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023" w:rsidRDefault="009C4023" w:rsidP="009C4023">
      <w:pPr>
        <w:pStyle w:val="NoSpacing"/>
        <w:jc w:val="both"/>
        <w:rPr>
          <w:rFonts w:ascii="Brush Script MT" w:hAnsi="Brush Script MT"/>
          <w:b/>
          <w:noProof/>
          <w:sz w:val="72"/>
          <w:szCs w:val="72"/>
        </w:rPr>
      </w:pPr>
      <w:bookmarkStart w:id="0" w:name="OLE_LINK1"/>
      <w:bookmarkStart w:id="1" w:name="OLE_LINK2"/>
      <w:bookmarkStart w:id="2" w:name="OLE_LINK13"/>
      <w:bookmarkStart w:id="3" w:name="OLE_LINK14"/>
      <w:r w:rsidRPr="009B4A65">
        <w:rPr>
          <w:rFonts w:ascii="Times New Roman" w:hAnsi="Times New Roman" w:cs="Times New Roman"/>
          <w:b/>
          <w:noProof/>
          <w:sz w:val="44"/>
          <w:szCs w:val="44"/>
        </w:rPr>
        <mc:AlternateContent>
          <mc:Choice Requires="wps">
            <w:drawing>
              <wp:anchor distT="0" distB="0" distL="114300" distR="114300" simplePos="0" relativeHeight="251659264" behindDoc="0" locked="0" layoutInCell="1" allowOverlap="1" wp14:anchorId="015BE3FC" wp14:editId="3D45F13F">
                <wp:simplePos x="0" y="0"/>
                <wp:positionH relativeFrom="column">
                  <wp:posOffset>6002912</wp:posOffset>
                </wp:positionH>
                <wp:positionV relativeFrom="paragraph">
                  <wp:posOffset>-51899</wp:posOffset>
                </wp:positionV>
                <wp:extent cx="642552" cy="879801"/>
                <wp:effectExtent l="0" t="0" r="24765" b="15875"/>
                <wp:wrapNone/>
                <wp:docPr id="1" name="Rectangle 1"/>
                <wp:cNvGraphicFramePr/>
                <a:graphic xmlns:a="http://schemas.openxmlformats.org/drawingml/2006/main">
                  <a:graphicData uri="http://schemas.microsoft.com/office/word/2010/wordprocessingShape">
                    <wps:wsp>
                      <wps:cNvSpPr/>
                      <wps:spPr>
                        <a:xfrm>
                          <a:off x="0" y="0"/>
                          <a:ext cx="642552" cy="8798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C4023" w:rsidRDefault="009C4023" w:rsidP="009C4023">
                            <w:pPr>
                              <w:jc w:val="center"/>
                            </w:pPr>
                            <w:r>
                              <w:rPr>
                                <w:noProof/>
                              </w:rPr>
                              <w:drawing>
                                <wp:inline distT="0" distB="0" distL="0" distR="0" wp14:anchorId="3C19C341" wp14:editId="436468E8">
                                  <wp:extent cx="595872" cy="75669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6315" cy="7699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472.65pt;margin-top:-4.1pt;width:50.6pt;height: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" fillcolor="white [3201]" strokecolor="white [3212]" strokeweight="2pt">
                <v:textbox>
                  <w:txbxContent>
                    <w:p w:rsidR="009C4023" w:rsidRDefault="009C4023" w:rsidP="009C4023">
                      <w:pPr>
                        <w:jc w:val="center"/>
                      </w:pPr>
                      <w:r>
                        <w:rPr>
                          <w:noProof/>
                        </w:rPr>
                        <w:drawing>
                          <wp:inline distT="0" distB="0" distL="0" distR="0" wp14:anchorId="3C19C341" wp14:editId="436468E8">
                            <wp:extent cx="595872" cy="75669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6315" cy="769959"/>
                                    </a:xfrm>
                                    <a:prstGeom prst="rect">
                                      <a:avLst/>
                                    </a:prstGeom>
                                  </pic:spPr>
                                </pic:pic>
                              </a:graphicData>
                            </a:graphic>
                          </wp:inline>
                        </w:drawing>
                      </w:r>
                    </w:p>
                  </w:txbxContent>
                </v:textbox>
              </v:rect>
            </w:pict>
          </mc:Fallback>
        </mc:AlternateContent>
      </w:r>
      <w:r w:rsidRPr="009B4A65">
        <w:rPr>
          <w:rFonts w:ascii="Arial Black" w:hAnsi="Arial Black"/>
          <w:b/>
          <w:i/>
          <w:noProof/>
          <w:sz w:val="40"/>
          <w:szCs w:val="40"/>
        </w:rPr>
        <w:t>MCW NEWS</w:t>
      </w:r>
      <w:r>
        <w:rPr>
          <w:rFonts w:ascii="Brush Script MT" w:hAnsi="Brush Script MT"/>
          <w:b/>
          <w:noProof/>
          <w:sz w:val="72"/>
          <w:szCs w:val="72"/>
        </w:rPr>
        <w:t xml:space="preserve"> </w:t>
      </w:r>
      <w:r w:rsidRPr="008B60D8">
        <w:rPr>
          <w:rFonts w:ascii="Times New Roman" w:hAnsi="Times New Roman" w:cs="Times New Roman"/>
          <w:b/>
          <w:noProof/>
          <w:sz w:val="24"/>
          <w:szCs w:val="24"/>
        </w:rPr>
        <w:t>FROM THE DESK OF GEORGE MCDERMOTT</w:t>
      </w:r>
      <w:r>
        <w:rPr>
          <w:rFonts w:ascii="Brush Script MT" w:hAnsi="Brush Script MT"/>
          <w:b/>
          <w:noProof/>
          <w:sz w:val="72"/>
          <w:szCs w:val="72"/>
        </w:rPr>
        <w:t xml:space="preserve"> </w:t>
      </w:r>
    </w:p>
    <w:p w:rsidR="009C4023" w:rsidRPr="009C4023" w:rsidRDefault="009C4023" w:rsidP="009C4023">
      <w:pPr>
        <w:pStyle w:val="NoSpacing"/>
        <w:jc w:val="both"/>
        <w:rPr>
          <w:rFonts w:ascii="Times New Roman" w:hAnsi="Times New Roman" w:cs="Times New Roman"/>
        </w:rPr>
      </w:pPr>
      <w:r w:rsidRPr="009C4023">
        <w:rPr>
          <w:rFonts w:ascii="Times New Roman" w:hAnsi="Times New Roman" w:cs="Times New Roman"/>
          <w:noProof/>
        </w:rPr>
        <w:t xml:space="preserve">REPORTING on </w:t>
      </w:r>
      <w:r w:rsidRPr="009C4023">
        <w:rPr>
          <w:rFonts w:ascii="Times New Roman" w:hAnsi="Times New Roman" w:cs="Times New Roman"/>
        </w:rPr>
        <w:t xml:space="preserve">Corporate, Financial &amp; Judicial Crimes against our organic Constitution and      </w:t>
      </w:r>
    </w:p>
    <w:p w:rsidR="009C4023" w:rsidRPr="009C4023" w:rsidRDefault="009C4023" w:rsidP="009C4023">
      <w:pPr>
        <w:pStyle w:val="NoSpacing"/>
        <w:jc w:val="both"/>
        <w:rPr>
          <w:rFonts w:ascii="Brush Script MT" w:hAnsi="Brush Script MT"/>
          <w:b/>
          <w:noProof/>
        </w:rPr>
      </w:pPr>
      <w:r w:rsidRPr="009C4023">
        <w:rPr>
          <w:rFonts w:ascii="Times New Roman" w:hAnsi="Times New Roman" w:cs="Times New Roman"/>
        </w:rPr>
        <w:t>Our United States of America, 143 N. Huron Dr., Forest Heights, MD 20745 phone 301-996-9577.</w:t>
      </w:r>
    </w:p>
    <w:p w:rsidR="009C4023" w:rsidRPr="009C4023" w:rsidRDefault="009C4023" w:rsidP="009C4023">
      <w:pPr>
        <w:pStyle w:val="NoSpacing"/>
        <w:jc w:val="both"/>
        <w:rPr>
          <w:rFonts w:ascii="Times New Roman" w:hAnsi="Times New Roman" w:cs="Times New Roman"/>
        </w:rPr>
      </w:pPr>
      <w:r w:rsidRPr="009C4023">
        <w:rPr>
          <w:rFonts w:ascii="Times New Roman" w:hAnsi="Times New Roman" w:cs="Times New Roman"/>
        </w:rPr>
        <w:t>Email @ Georgemcdermott2018@.gmail com</w:t>
      </w:r>
      <w:bookmarkEnd w:id="0"/>
      <w:bookmarkEnd w:id="1"/>
      <w:bookmarkEnd w:id="2"/>
      <w:bookmarkEnd w:id="3"/>
      <w:r w:rsidR="00453ACB">
        <w:rPr>
          <w:rFonts w:ascii="Times New Roman" w:hAnsi="Times New Roman" w:cs="Times New Roman"/>
        </w:rPr>
        <w:t>,</w:t>
      </w:r>
      <w:r w:rsidRPr="009C4023">
        <w:rPr>
          <w:rFonts w:ascii="Times New Roman" w:hAnsi="Times New Roman" w:cs="Times New Roman"/>
        </w:rPr>
        <w:t xml:space="preserve"> website secretjustice.com also GeorgeMcDermott.com </w:t>
      </w:r>
    </w:p>
    <w:p w:rsidR="009C4023" w:rsidRPr="009C4023" w:rsidRDefault="009C4023" w:rsidP="009C4023">
      <w:pPr>
        <w:pStyle w:val="NoSpacing"/>
        <w:jc w:val="both"/>
        <w:rPr>
          <w:rFonts w:ascii="Times New Roman" w:hAnsi="Times New Roman" w:cs="Times New Roman"/>
        </w:rPr>
      </w:pPr>
    </w:p>
    <w:p w:rsidR="009C4023" w:rsidRPr="009C4023" w:rsidRDefault="009C4023" w:rsidP="009C4023">
      <w:pPr>
        <w:pStyle w:val="NoSpacing"/>
        <w:jc w:val="both"/>
        <w:rPr>
          <w:rFonts w:ascii="Times New Roman" w:hAnsi="Times New Roman" w:cs="Times New Roman"/>
        </w:rPr>
      </w:pPr>
      <w:r w:rsidRPr="009C4023">
        <w:rPr>
          <w:rFonts w:ascii="Times New Roman" w:hAnsi="Times New Roman" w:cs="Times New Roman"/>
        </w:rPr>
        <w:t>December 17, 2019</w:t>
      </w:r>
    </w:p>
    <w:p w:rsidR="009C4023" w:rsidRPr="00173812" w:rsidRDefault="009C4023" w:rsidP="009C4023">
      <w:pPr>
        <w:pStyle w:val="NoSpacing"/>
        <w:jc w:val="both"/>
        <w:rPr>
          <w:rFonts w:ascii="Times New Roman" w:hAnsi="Times New Roman" w:cs="Times New Roman"/>
          <w:sz w:val="24"/>
          <w:szCs w:val="24"/>
        </w:rPr>
      </w:pPr>
    </w:p>
    <w:p w:rsidR="009C4023" w:rsidRPr="00173812" w:rsidRDefault="009C4023" w:rsidP="009C4023">
      <w:pPr>
        <w:pStyle w:val="NoSpacing"/>
        <w:rPr>
          <w:rFonts w:ascii="Times New Roman" w:hAnsi="Times New Roman" w:cs="Times New Roman"/>
        </w:rPr>
      </w:pPr>
      <w:r w:rsidRPr="00173812">
        <w:rPr>
          <w:rFonts w:ascii="Times New Roman" w:hAnsi="Times New Roman" w:cs="Times New Roman"/>
        </w:rPr>
        <w:t>Hon. Congressman Jerrold Nadler</w:t>
      </w:r>
    </w:p>
    <w:p w:rsidR="009C4023" w:rsidRPr="00173812" w:rsidRDefault="009C4023" w:rsidP="009C4023">
      <w:pPr>
        <w:pStyle w:val="NoSpacing"/>
        <w:rPr>
          <w:rFonts w:ascii="Times New Roman" w:hAnsi="Times New Roman" w:cs="Times New Roman"/>
        </w:rPr>
      </w:pPr>
      <w:r w:rsidRPr="00173812">
        <w:rPr>
          <w:rFonts w:ascii="Times New Roman" w:hAnsi="Times New Roman" w:cs="Times New Roman"/>
        </w:rPr>
        <w:t>Chairman House Judiciary Committee</w:t>
      </w:r>
    </w:p>
    <w:p w:rsidR="009C4023" w:rsidRPr="00173812" w:rsidRDefault="009C4023" w:rsidP="009C4023">
      <w:pPr>
        <w:pStyle w:val="NoSpacing"/>
        <w:rPr>
          <w:rFonts w:ascii="Times New Roman" w:hAnsi="Times New Roman" w:cs="Times New Roman"/>
        </w:rPr>
      </w:pPr>
      <w:r w:rsidRPr="00173812">
        <w:rPr>
          <w:rFonts w:ascii="Times New Roman" w:hAnsi="Times New Roman" w:cs="Times New Roman"/>
        </w:rPr>
        <w:t>R. 2138 Rayburn HOB.</w:t>
      </w:r>
    </w:p>
    <w:p w:rsidR="009C4023" w:rsidRPr="00173812" w:rsidRDefault="009C4023" w:rsidP="009C4023">
      <w:pPr>
        <w:pStyle w:val="NoSpacing"/>
        <w:jc w:val="both"/>
        <w:rPr>
          <w:rFonts w:ascii="Times New Roman" w:hAnsi="Times New Roman" w:cs="Times New Roman"/>
          <w:b/>
        </w:rPr>
      </w:pPr>
      <w:r w:rsidRPr="00173812">
        <w:rPr>
          <w:rFonts w:ascii="Times New Roman" w:hAnsi="Times New Roman" w:cs="Times New Roman"/>
        </w:rPr>
        <w:t>Washington D.C. 2515</w:t>
      </w:r>
      <w:r w:rsidRPr="00173812">
        <w:rPr>
          <w:rFonts w:ascii="Times New Roman" w:hAnsi="Times New Roman" w:cs="Times New Roman"/>
        </w:rPr>
        <w:tab/>
      </w:r>
      <w:r w:rsidRPr="00173812">
        <w:rPr>
          <w:rFonts w:ascii="Times New Roman" w:hAnsi="Times New Roman" w:cs="Times New Roman"/>
        </w:rPr>
        <w:tab/>
      </w:r>
      <w:r w:rsidRPr="00173812">
        <w:rPr>
          <w:rFonts w:ascii="Times New Roman" w:hAnsi="Times New Roman" w:cs="Times New Roman"/>
        </w:rPr>
        <w:tab/>
      </w:r>
      <w:r w:rsidRPr="00173812">
        <w:rPr>
          <w:rFonts w:ascii="Times New Roman" w:hAnsi="Times New Roman" w:cs="Times New Roman"/>
        </w:rPr>
        <w:tab/>
      </w:r>
      <w:r w:rsidRPr="00173812">
        <w:rPr>
          <w:rFonts w:ascii="Times New Roman" w:hAnsi="Times New Roman" w:cs="Times New Roman"/>
          <w:b/>
        </w:rPr>
        <w:t>Hand-Delivered Due To The Importance Of The Content</w:t>
      </w:r>
    </w:p>
    <w:p w:rsidR="009C4023" w:rsidRDefault="009C4023" w:rsidP="009C4023">
      <w:pPr>
        <w:pStyle w:val="NoSpacing"/>
        <w:jc w:val="both"/>
        <w:rPr>
          <w:b/>
        </w:rPr>
      </w:pPr>
    </w:p>
    <w:p w:rsidR="009C4023" w:rsidRPr="00173812" w:rsidRDefault="009C4023" w:rsidP="008B0F42">
      <w:pPr>
        <w:pStyle w:val="NoSpacing"/>
        <w:spacing w:line="276" w:lineRule="auto"/>
        <w:rPr>
          <w:rFonts w:ascii="Times New Roman" w:hAnsi="Times New Roman" w:cs="Times New Roman"/>
        </w:rPr>
      </w:pPr>
      <w:r w:rsidRPr="00173812">
        <w:rPr>
          <w:rFonts w:ascii="Times New Roman" w:hAnsi="Times New Roman" w:cs="Times New Roman"/>
          <w:b/>
        </w:rPr>
        <w:tab/>
      </w:r>
      <w:r w:rsidRPr="00173812">
        <w:rPr>
          <w:rFonts w:ascii="Times New Roman" w:hAnsi="Times New Roman" w:cs="Times New Roman"/>
        </w:rPr>
        <w:t>Chairman Nadler</w:t>
      </w:r>
      <w:r w:rsidR="00453ACB">
        <w:rPr>
          <w:rFonts w:ascii="Times New Roman" w:hAnsi="Times New Roman" w:cs="Times New Roman"/>
        </w:rPr>
        <w:t>,</w:t>
      </w:r>
      <w:r w:rsidRPr="00173812">
        <w:rPr>
          <w:rFonts w:ascii="Times New Roman" w:hAnsi="Times New Roman" w:cs="Times New Roman"/>
        </w:rPr>
        <w:t xml:space="preserve"> I come to you and your other 39 colleagues on the House Judiciary Committee as guardians of our Constitution and rule of law and also as the legislative branch of our government that has impeachment powers over the</w:t>
      </w:r>
      <w:r w:rsidR="00C20CC7" w:rsidRPr="00173812">
        <w:rPr>
          <w:rFonts w:ascii="Times New Roman" w:hAnsi="Times New Roman" w:cs="Times New Roman"/>
        </w:rPr>
        <w:t xml:space="preserve"> executive </w:t>
      </w:r>
      <w:r w:rsidRPr="00173812">
        <w:rPr>
          <w:rFonts w:ascii="Times New Roman" w:hAnsi="Times New Roman" w:cs="Times New Roman"/>
        </w:rPr>
        <w:t>and judicial branches of government</w:t>
      </w:r>
      <w:r w:rsidR="00C20CC7" w:rsidRPr="00173812">
        <w:rPr>
          <w:rFonts w:ascii="Times New Roman" w:hAnsi="Times New Roman" w:cs="Times New Roman"/>
        </w:rPr>
        <w:t xml:space="preserve"> when they stray from the rule of law and our Constitution. Your committee is about to vote on the exercise of its impeachment of an elected president </w:t>
      </w:r>
      <w:r w:rsidR="00453ACB">
        <w:rPr>
          <w:rFonts w:ascii="Times New Roman" w:hAnsi="Times New Roman" w:cs="Times New Roman"/>
        </w:rPr>
        <w:t xml:space="preserve">whose </w:t>
      </w:r>
      <w:r w:rsidR="00C20CC7" w:rsidRPr="00173812">
        <w:rPr>
          <w:rFonts w:ascii="Times New Roman" w:hAnsi="Times New Roman" w:cs="Times New Roman"/>
        </w:rPr>
        <w:t xml:space="preserve">history will </w:t>
      </w:r>
      <w:r w:rsidR="00453ACB">
        <w:rPr>
          <w:rFonts w:ascii="Times New Roman" w:hAnsi="Times New Roman" w:cs="Times New Roman"/>
        </w:rPr>
        <w:t xml:space="preserve">be </w:t>
      </w:r>
      <w:r w:rsidR="00C20CC7" w:rsidRPr="00173812">
        <w:rPr>
          <w:rFonts w:ascii="Times New Roman" w:hAnsi="Times New Roman" w:cs="Times New Roman"/>
        </w:rPr>
        <w:t>record for future generations as to whether the executive branch of government and our president has met the threshold of high crimes and misdemeanors called for under our Constitution and rule of law. The nations</w:t>
      </w:r>
      <w:r w:rsidR="00453ACB">
        <w:rPr>
          <w:rFonts w:ascii="Times New Roman" w:hAnsi="Times New Roman" w:cs="Times New Roman"/>
        </w:rPr>
        <w:t>’</w:t>
      </w:r>
      <w:r w:rsidR="00C20CC7" w:rsidRPr="00173812">
        <w:rPr>
          <w:rFonts w:ascii="Times New Roman" w:hAnsi="Times New Roman" w:cs="Times New Roman"/>
        </w:rPr>
        <w:t xml:space="preserve"> prayers are with every member of your committee on both sides</w:t>
      </w:r>
      <w:r w:rsidR="00453ACB">
        <w:rPr>
          <w:rFonts w:ascii="Times New Roman" w:hAnsi="Times New Roman" w:cs="Times New Roman"/>
        </w:rPr>
        <w:t>,</w:t>
      </w:r>
      <w:r w:rsidR="00C20CC7" w:rsidRPr="00173812">
        <w:rPr>
          <w:rFonts w:ascii="Times New Roman" w:hAnsi="Times New Roman" w:cs="Times New Roman"/>
        </w:rPr>
        <w:t xml:space="preserve"> in your upcoming vote and exercise of your legal duties and responsibilities.</w:t>
      </w:r>
      <w:r w:rsidR="008B0F42" w:rsidRPr="00173812">
        <w:rPr>
          <w:rFonts w:ascii="Times New Roman" w:hAnsi="Times New Roman" w:cs="Times New Roman"/>
        </w:rPr>
        <w:t xml:space="preserve"> You should know </w:t>
      </w:r>
      <w:r w:rsidR="00C20CC7" w:rsidRPr="00173812">
        <w:rPr>
          <w:rFonts w:ascii="Times New Roman" w:hAnsi="Times New Roman" w:cs="Times New Roman"/>
        </w:rPr>
        <w:t>our nations prayers are with you and all the other</w:t>
      </w:r>
      <w:r w:rsidR="008B0F42" w:rsidRPr="00173812">
        <w:rPr>
          <w:rFonts w:ascii="Times New Roman" w:hAnsi="Times New Roman" w:cs="Times New Roman"/>
        </w:rPr>
        <w:t xml:space="preserve"> panel </w:t>
      </w:r>
      <w:r w:rsidR="00C20CC7" w:rsidRPr="00173812">
        <w:rPr>
          <w:rFonts w:ascii="Times New Roman" w:hAnsi="Times New Roman" w:cs="Times New Roman"/>
        </w:rPr>
        <w:t>members</w:t>
      </w:r>
      <w:r w:rsidR="008B0F42" w:rsidRPr="00173812">
        <w:rPr>
          <w:rFonts w:ascii="Times New Roman" w:hAnsi="Times New Roman" w:cs="Times New Roman"/>
        </w:rPr>
        <w:t xml:space="preserve"> at this time. May God be with</w:t>
      </w:r>
      <w:r w:rsidR="00173812" w:rsidRPr="00173812">
        <w:rPr>
          <w:rFonts w:ascii="Times New Roman" w:hAnsi="Times New Roman" w:cs="Times New Roman"/>
        </w:rPr>
        <w:t xml:space="preserve"> your finding</w:t>
      </w:r>
      <w:r w:rsidR="00453ACB">
        <w:rPr>
          <w:rFonts w:ascii="Times New Roman" w:hAnsi="Times New Roman" w:cs="Times New Roman"/>
        </w:rPr>
        <w:t>s</w:t>
      </w:r>
      <w:r w:rsidR="00173812" w:rsidRPr="00173812">
        <w:rPr>
          <w:rFonts w:ascii="Times New Roman" w:hAnsi="Times New Roman" w:cs="Times New Roman"/>
        </w:rPr>
        <w:t>.</w:t>
      </w:r>
    </w:p>
    <w:p w:rsidR="000075C3" w:rsidRDefault="00C20CC7" w:rsidP="000075C3">
      <w:pPr>
        <w:pStyle w:val="NoSpacing"/>
        <w:jc w:val="both"/>
        <w:rPr>
          <w:rFonts w:ascii="Calibri" w:hAnsi="Calibri" w:cs="Calibri"/>
          <w:szCs w:val="24"/>
        </w:rPr>
      </w:pPr>
      <w:r w:rsidRPr="00173812">
        <w:rPr>
          <w:rFonts w:ascii="Times New Roman" w:hAnsi="Times New Roman" w:cs="Times New Roman"/>
          <w:szCs w:val="24"/>
        </w:rPr>
        <w:t>1</w:t>
      </w:r>
      <w:r w:rsidRPr="00173812">
        <w:rPr>
          <w:rFonts w:ascii="Times New Roman" w:hAnsi="Times New Roman" w:cs="Times New Roman"/>
          <w:szCs w:val="24"/>
        </w:rPr>
        <w:tab/>
      </w:r>
      <w:r w:rsidR="008B0F42" w:rsidRPr="00173812">
        <w:rPr>
          <w:rFonts w:ascii="Times New Roman" w:hAnsi="Times New Roman" w:cs="Times New Roman"/>
          <w:szCs w:val="24"/>
        </w:rPr>
        <w:t>Secondly, as the panel has demonstrated in these impeachment proceedings</w:t>
      </w:r>
      <w:r w:rsidR="00453ACB">
        <w:rPr>
          <w:rFonts w:ascii="Times New Roman" w:hAnsi="Times New Roman" w:cs="Times New Roman"/>
          <w:szCs w:val="24"/>
        </w:rPr>
        <w:t>, t</w:t>
      </w:r>
      <w:r w:rsidR="008B0F42" w:rsidRPr="00173812">
        <w:rPr>
          <w:rFonts w:ascii="Times New Roman" w:hAnsi="Times New Roman" w:cs="Times New Roman"/>
          <w:szCs w:val="24"/>
        </w:rPr>
        <w:t>he rule of law and our Constitution also gives your panel and the full Congress the ability to investigate high crimes and misdemeanors against those holding government offices, including the Judiciary</w:t>
      </w:r>
      <w:r w:rsidR="00453ACB">
        <w:rPr>
          <w:rFonts w:ascii="Times New Roman" w:hAnsi="Times New Roman" w:cs="Times New Roman"/>
          <w:szCs w:val="24"/>
        </w:rPr>
        <w:t>,</w:t>
      </w:r>
      <w:r w:rsidR="008B0F42" w:rsidRPr="00173812">
        <w:rPr>
          <w:rFonts w:ascii="Times New Roman" w:hAnsi="Times New Roman" w:cs="Times New Roman"/>
          <w:szCs w:val="24"/>
        </w:rPr>
        <w:t xml:space="preserve"> to be true to their oath of office and their employment contracts and have full faith and allegiance to the Constitution of these United States of America. However, I come to you today to report as I am required to under 18 USC 2382 acts of treason</w:t>
      </w:r>
      <w:r w:rsidR="00453ACB">
        <w:rPr>
          <w:rFonts w:ascii="Times New Roman" w:hAnsi="Times New Roman" w:cs="Times New Roman"/>
          <w:szCs w:val="24"/>
        </w:rPr>
        <w:t>,</w:t>
      </w:r>
      <w:r w:rsidR="008B0F42" w:rsidRPr="00173812">
        <w:rPr>
          <w:rFonts w:ascii="Times New Roman" w:hAnsi="Times New Roman" w:cs="Times New Roman"/>
          <w:szCs w:val="24"/>
        </w:rPr>
        <w:t xml:space="preserve"> which I have personally witnessed in our court systems, state and federal</w:t>
      </w:r>
      <w:r w:rsidR="00453ACB">
        <w:rPr>
          <w:rFonts w:ascii="Times New Roman" w:hAnsi="Times New Roman" w:cs="Times New Roman"/>
          <w:szCs w:val="24"/>
        </w:rPr>
        <w:t>,</w:t>
      </w:r>
      <w:r w:rsidR="008B0F42" w:rsidRPr="00173812">
        <w:rPr>
          <w:rFonts w:ascii="Times New Roman" w:hAnsi="Times New Roman" w:cs="Times New Roman"/>
          <w:szCs w:val="24"/>
        </w:rPr>
        <w:t xml:space="preserve"> and </w:t>
      </w:r>
      <w:r w:rsidR="00453ACB">
        <w:rPr>
          <w:rFonts w:ascii="Times New Roman" w:hAnsi="Times New Roman" w:cs="Times New Roman"/>
          <w:szCs w:val="24"/>
        </w:rPr>
        <w:t xml:space="preserve">have </w:t>
      </w:r>
      <w:r w:rsidR="008B0F42" w:rsidRPr="00173812">
        <w:rPr>
          <w:rFonts w:ascii="Times New Roman" w:hAnsi="Times New Roman" w:cs="Times New Roman"/>
          <w:szCs w:val="24"/>
        </w:rPr>
        <w:t xml:space="preserve">asked that your committee look into and investigate. The corruption within our state and federal </w:t>
      </w:r>
      <w:r w:rsidR="00173812" w:rsidRPr="00173812">
        <w:rPr>
          <w:rFonts w:ascii="Times New Roman" w:hAnsi="Times New Roman" w:cs="Times New Roman"/>
          <w:szCs w:val="24"/>
        </w:rPr>
        <w:t>judicial branches of government</w:t>
      </w:r>
      <w:r w:rsidR="008B0F42" w:rsidRPr="00173812">
        <w:rPr>
          <w:rFonts w:ascii="Times New Roman" w:hAnsi="Times New Roman" w:cs="Times New Roman"/>
          <w:szCs w:val="24"/>
        </w:rPr>
        <w:t xml:space="preserve"> </w:t>
      </w:r>
      <w:r w:rsidR="00453ACB">
        <w:rPr>
          <w:rFonts w:ascii="Times New Roman" w:hAnsi="Times New Roman" w:cs="Times New Roman"/>
          <w:szCs w:val="24"/>
        </w:rPr>
        <w:t>w</w:t>
      </w:r>
      <w:r w:rsidR="008B0F42" w:rsidRPr="00173812">
        <w:rPr>
          <w:rFonts w:ascii="Times New Roman" w:hAnsi="Times New Roman" w:cs="Times New Roman"/>
          <w:szCs w:val="24"/>
        </w:rPr>
        <w:t>hich now appears to go into the office of the DRG OIG’s office, the FBI’s OIG’s office, where these agents are not providing honest services to our citizens</w:t>
      </w:r>
      <w:r w:rsidR="00453ACB">
        <w:rPr>
          <w:rFonts w:ascii="Times New Roman" w:hAnsi="Times New Roman" w:cs="Times New Roman"/>
          <w:szCs w:val="24"/>
        </w:rPr>
        <w:t>,</w:t>
      </w:r>
      <w:r w:rsidR="008B0F42" w:rsidRPr="00173812">
        <w:rPr>
          <w:rFonts w:ascii="Times New Roman" w:hAnsi="Times New Roman" w:cs="Times New Roman"/>
          <w:szCs w:val="24"/>
        </w:rPr>
        <w:t xml:space="preserve"> by failing to protect </w:t>
      </w:r>
      <w:r w:rsidR="00173812" w:rsidRPr="00173812">
        <w:rPr>
          <w:rFonts w:ascii="Times New Roman" w:hAnsi="Times New Roman" w:cs="Times New Roman"/>
          <w:szCs w:val="24"/>
        </w:rPr>
        <w:t xml:space="preserve">our citizens </w:t>
      </w:r>
      <w:r w:rsidR="008B0F42" w:rsidRPr="00173812">
        <w:rPr>
          <w:rFonts w:ascii="Times New Roman" w:hAnsi="Times New Roman" w:cs="Times New Roman"/>
          <w:szCs w:val="24"/>
        </w:rPr>
        <w:t xml:space="preserve">from </w:t>
      </w:r>
      <w:r w:rsidR="00453ACB">
        <w:rPr>
          <w:rFonts w:ascii="Times New Roman" w:hAnsi="Times New Roman" w:cs="Times New Roman"/>
          <w:szCs w:val="24"/>
        </w:rPr>
        <w:t>a</w:t>
      </w:r>
      <w:r w:rsidR="008B0F42" w:rsidRPr="00173812">
        <w:rPr>
          <w:rFonts w:ascii="Times New Roman" w:hAnsi="Times New Roman" w:cs="Times New Roman"/>
          <w:szCs w:val="24"/>
        </w:rPr>
        <w:t xml:space="preserve">ttacks by corporate </w:t>
      </w:r>
      <w:r w:rsidR="00173812" w:rsidRPr="00173812">
        <w:rPr>
          <w:rFonts w:ascii="Times New Roman" w:hAnsi="Times New Roman" w:cs="Times New Roman"/>
          <w:szCs w:val="24"/>
        </w:rPr>
        <w:t>insiders protecting fellow bar members</w:t>
      </w:r>
      <w:r w:rsidR="00453ACB">
        <w:rPr>
          <w:rFonts w:ascii="Times New Roman" w:hAnsi="Times New Roman" w:cs="Times New Roman"/>
          <w:szCs w:val="24"/>
        </w:rPr>
        <w:t>,</w:t>
      </w:r>
      <w:r w:rsidR="00173812" w:rsidRPr="00173812">
        <w:rPr>
          <w:rFonts w:ascii="Times New Roman" w:hAnsi="Times New Roman" w:cs="Times New Roman"/>
          <w:szCs w:val="24"/>
        </w:rPr>
        <w:t xml:space="preserve"> over their oath of of</w:t>
      </w:r>
      <w:r w:rsidR="009B67F6">
        <w:rPr>
          <w:rFonts w:ascii="Times New Roman" w:hAnsi="Times New Roman" w:cs="Times New Roman"/>
          <w:szCs w:val="24"/>
        </w:rPr>
        <w:t xml:space="preserve">fice and citizens civil rights, also I have </w:t>
      </w:r>
      <w:r w:rsidR="00453ACB">
        <w:rPr>
          <w:rFonts w:ascii="Times New Roman" w:hAnsi="Times New Roman" w:cs="Times New Roman"/>
          <w:szCs w:val="24"/>
        </w:rPr>
        <w:t>i</w:t>
      </w:r>
      <w:r w:rsidR="009B67F6">
        <w:rPr>
          <w:rFonts w:ascii="Calibri" w:hAnsi="Calibri" w:cs="Calibri"/>
          <w:szCs w:val="24"/>
        </w:rPr>
        <w:t>ncluded is my affidavit of truth as to my assertions. See secretjustice.com programs 1400 through 1426 which attest to the s</w:t>
      </w:r>
      <w:r w:rsidR="00453ACB">
        <w:rPr>
          <w:rFonts w:ascii="Calibri" w:hAnsi="Calibri" w:cs="Calibri"/>
          <w:szCs w:val="24"/>
        </w:rPr>
        <w:t>ad</w:t>
      </w:r>
      <w:r w:rsidR="009B67F6">
        <w:rPr>
          <w:rFonts w:ascii="Calibri" w:hAnsi="Calibri" w:cs="Calibri"/>
          <w:szCs w:val="24"/>
        </w:rPr>
        <w:t xml:space="preserve"> state of our state and federal court system. I’ve done my duty </w:t>
      </w:r>
      <w:r w:rsidR="00453ACB">
        <w:rPr>
          <w:rFonts w:ascii="Calibri" w:hAnsi="Calibri" w:cs="Calibri"/>
          <w:szCs w:val="24"/>
        </w:rPr>
        <w:t>in</w:t>
      </w:r>
      <w:r w:rsidR="009B67F6">
        <w:rPr>
          <w:rFonts w:ascii="Calibri" w:hAnsi="Calibri" w:cs="Calibri"/>
          <w:szCs w:val="24"/>
        </w:rPr>
        <w:t xml:space="preserve"> reporting this abuse of power and law to courts superiors.[E-1]</w:t>
      </w:r>
    </w:p>
    <w:p w:rsidR="009B67F6" w:rsidRPr="000075C3" w:rsidRDefault="00173812" w:rsidP="000075C3">
      <w:pPr>
        <w:pStyle w:val="NoSpacing"/>
        <w:jc w:val="both"/>
        <w:rPr>
          <w:rFonts w:ascii="Times New Roman" w:hAnsi="Times New Roman" w:cs="Times New Roman"/>
          <w:szCs w:val="24"/>
        </w:rPr>
      </w:pPr>
      <w:r>
        <w:rPr>
          <w:rFonts w:ascii="Calibri" w:hAnsi="Calibri" w:cs="Calibri"/>
          <w:szCs w:val="24"/>
        </w:rPr>
        <w:t>2.</w:t>
      </w:r>
      <w:r>
        <w:rPr>
          <w:rFonts w:ascii="Calibri" w:hAnsi="Calibri" w:cs="Calibri"/>
          <w:szCs w:val="24"/>
        </w:rPr>
        <w:tab/>
      </w:r>
      <w:r w:rsidR="009B67F6">
        <w:rPr>
          <w:rFonts w:ascii="Calibri" w:hAnsi="Calibri" w:cs="Calibri"/>
          <w:szCs w:val="24"/>
        </w:rPr>
        <w:t xml:space="preserve">Finally all members of the House Judiciary Committee , I’m asking if anyone can clarify a point of law as to the jurisdiction of our State and Federal Court systems regarding through whom they owed their loyalty to and allegiance to, as public servants. If anyone in the committee or any other staff members care to answer the question which is apparently published public knowledge and supported by historic documents that the predecessors in the Congress of yours turned over all laws United States to the control of the UN based on public laws </w:t>
      </w:r>
      <w:r w:rsidR="000E0921">
        <w:rPr>
          <w:rFonts w:ascii="Calibri" w:hAnsi="Calibri" w:cs="Calibri"/>
        </w:rPr>
        <w:t xml:space="preserve">recorded as of </w:t>
      </w:r>
      <w:r w:rsidR="009B67F6">
        <w:rPr>
          <w:lang w:val="en"/>
        </w:rPr>
        <w:t>December 26, 1933</w:t>
      </w:r>
      <w:r w:rsidR="00453ACB">
        <w:rPr>
          <w:lang w:val="en"/>
        </w:rPr>
        <w:t>,</w:t>
      </w:r>
      <w:r w:rsidR="009B67F6">
        <w:rPr>
          <w:lang w:val="en"/>
        </w:rPr>
        <w:t xml:space="preserve"> 49 </w:t>
      </w:r>
      <w:r w:rsidR="009B67F6" w:rsidRPr="000E0921">
        <w:rPr>
          <w:lang w:val="en"/>
        </w:rPr>
        <w:t>Statute 3097 Treaty Series 881 ( Convention on Rights and Duties of States) stated CONGRESS replaced STATUTES with international law, placing all STATES under international law</w:t>
      </w:r>
      <w:r w:rsidR="00453ACB">
        <w:rPr>
          <w:lang w:val="en"/>
        </w:rPr>
        <w:t xml:space="preserve"> on</w:t>
      </w:r>
      <w:r w:rsidR="009B67F6" w:rsidRPr="000E0921">
        <w:rPr>
          <w:lang w:val="en"/>
        </w:rPr>
        <w:t xml:space="preserve"> December 9, 1945, the International Organization Immunities </w:t>
      </w:r>
      <w:r w:rsidR="000E0921" w:rsidRPr="000E0921">
        <w:rPr>
          <w:lang w:val="en"/>
        </w:rPr>
        <w:t xml:space="preserve">ACT RELINQUISHED EVERY PUBLIC OFFICE OF UNITED </w:t>
      </w:r>
      <w:r w:rsidR="009B67F6" w:rsidRPr="000E0921">
        <w:rPr>
          <w:lang w:val="en"/>
        </w:rPr>
        <w:t>States to United Nations. 22 CFR 92.12-92.31 FR Heading "Foreign Relationship" states that an oath is required to take office.</w:t>
      </w:r>
      <w:r w:rsidR="000E0921" w:rsidRPr="000E0921">
        <w:rPr>
          <w:lang w:val="en"/>
        </w:rPr>
        <w:t xml:space="preserve"> See full text at [E – 2]</w:t>
      </w:r>
      <w:r w:rsidR="000E0921">
        <w:rPr>
          <w:lang w:val="en"/>
        </w:rPr>
        <w:t xml:space="preserve">. </w:t>
      </w:r>
      <w:r w:rsidR="00453ACB">
        <w:rPr>
          <w:lang w:val="en"/>
        </w:rPr>
        <w:t>I</w:t>
      </w:r>
      <w:r w:rsidR="000E0921">
        <w:rPr>
          <w:lang w:val="en"/>
        </w:rPr>
        <w:t>s our organic Constitution still law</w:t>
      </w:r>
      <w:r w:rsidR="00453ACB">
        <w:rPr>
          <w:lang w:val="en"/>
        </w:rPr>
        <w:t xml:space="preserve">? </w:t>
      </w:r>
      <w:r w:rsidR="000E0921">
        <w:rPr>
          <w:lang w:val="en"/>
        </w:rPr>
        <w:t xml:space="preserve"> Or </w:t>
      </w:r>
      <w:r w:rsidR="00453ACB">
        <w:rPr>
          <w:lang w:val="en"/>
        </w:rPr>
        <w:t>have w</w:t>
      </w:r>
      <w:r w:rsidR="000E0921">
        <w:rPr>
          <w:lang w:val="en"/>
        </w:rPr>
        <w:t>e we the citizens of this nation been deceived by our leadership acting as a shadow government protecting only corporate banking interest</w:t>
      </w:r>
      <w:r w:rsidR="00453ACB">
        <w:rPr>
          <w:lang w:val="en"/>
        </w:rPr>
        <w:t>,</w:t>
      </w:r>
      <w:r w:rsidR="000E0921">
        <w:rPr>
          <w:lang w:val="en"/>
        </w:rPr>
        <w:t xml:space="preserve"> protected by the American Bar Association’s monopoly on our courts? I will await your response.</w:t>
      </w:r>
    </w:p>
    <w:p w:rsidR="00C20CC7" w:rsidRPr="001517FE" w:rsidRDefault="000E0921" w:rsidP="001517FE">
      <w:pPr>
        <w:pStyle w:val="NormalWeb"/>
        <w:rPr>
          <w:sz w:val="22"/>
          <w:lang w:val="en"/>
        </w:rPr>
      </w:pPr>
      <w:r>
        <w:rPr>
          <w:noProof/>
          <w:sz w:val="22"/>
        </w:rPr>
        <mc:AlternateContent>
          <mc:Choice Requires="wps">
            <w:drawing>
              <wp:anchor distT="0" distB="0" distL="114300" distR="114300" simplePos="0" relativeHeight="251660288" behindDoc="0" locked="0" layoutInCell="1" allowOverlap="1">
                <wp:simplePos x="0" y="0"/>
                <wp:positionH relativeFrom="column">
                  <wp:posOffset>-148282</wp:posOffset>
                </wp:positionH>
                <wp:positionV relativeFrom="paragraph">
                  <wp:posOffset>158887</wp:posOffset>
                </wp:positionV>
                <wp:extent cx="6702305" cy="795776"/>
                <wp:effectExtent l="0" t="0" r="22860" b="23495"/>
                <wp:wrapNone/>
                <wp:docPr id="3" name="Rectangle 3"/>
                <wp:cNvGraphicFramePr/>
                <a:graphic xmlns:a="http://schemas.openxmlformats.org/drawingml/2006/main">
                  <a:graphicData uri="http://schemas.microsoft.com/office/word/2010/wordprocessingShape">
                    <wps:wsp>
                      <wps:cNvSpPr/>
                      <wps:spPr>
                        <a:xfrm>
                          <a:off x="0" y="0"/>
                          <a:ext cx="6702305" cy="7957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0921" w:rsidRDefault="000E0921" w:rsidP="000E0921">
                            <w:pPr>
                              <w:pStyle w:val="NoSpacing"/>
                            </w:pPr>
                          </w:p>
                          <w:p w:rsidR="000E0921" w:rsidRDefault="000E0921" w:rsidP="000E0921">
                            <w:pPr>
                              <w:pStyle w:val="NoSpacing"/>
                            </w:pPr>
                            <w:r>
                              <w:t>George Edward McDermott</w:t>
                            </w:r>
                          </w:p>
                          <w:p w:rsidR="001517FE" w:rsidRDefault="000E0921" w:rsidP="000E0921">
                            <w:pPr>
                              <w:pStyle w:val="NoSpacing"/>
                            </w:pPr>
                            <w:r>
                              <w:t>[E – 1]. Notarized affidavit of truth as to the treasonous acts of judges against Lori Saxon</w:t>
                            </w:r>
                            <w:r w:rsidR="001517FE">
                              <w:tab/>
                            </w:r>
                            <w:r w:rsidR="001517FE">
                              <w:tab/>
                              <w:t>pages 2 – 4</w:t>
                            </w:r>
                          </w:p>
                          <w:p w:rsidR="000E0921" w:rsidRDefault="000E0921" w:rsidP="000E0921">
                            <w:pPr>
                              <w:pStyle w:val="NoSpacing"/>
                            </w:pPr>
                            <w:r>
                              <w:t xml:space="preserve">[E – 2]. Memorandum of law as to paragraph 2 </w:t>
                            </w:r>
                            <w:r w:rsidRPr="000E0921">
                              <w:rPr>
                                <w:b/>
                              </w:rPr>
                              <w:t>Question. Are We Under UN Control Or Not</w:t>
                            </w:r>
                            <w:r w:rsidR="001517FE">
                              <w:rPr>
                                <w:b/>
                              </w:rPr>
                              <w:tab/>
                            </w:r>
                            <w:r w:rsidR="001517FE">
                              <w:t>pages 5 – 6</w:t>
                            </w:r>
                          </w:p>
                          <w:p w:rsidR="000E0921" w:rsidRDefault="000E0921" w:rsidP="000E09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7" style="position:absolute;margin-left:-11.7pt;margin-top:12.5pt;width:527.75pt;height:6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" fillcolor="white [3201]" strokecolor="white [3212]" strokeweight="2pt">
                <v:textbox>
                  <w:txbxContent>
                    <w:p w:rsidR="000E0921" w:rsidRDefault="000E0921" w:rsidP="000E0921">
                      <w:pPr>
                        <w:pStyle w:val="NoSpacing"/>
                      </w:pPr>
                    </w:p>
                    <w:p w:rsidR="000E0921" w:rsidRDefault="000E0921" w:rsidP="000E0921">
                      <w:pPr>
                        <w:pStyle w:val="NoSpacing"/>
                      </w:pPr>
                      <w:r>
                        <w:t>George Edward McDermott</w:t>
                      </w:r>
                    </w:p>
                    <w:p w:rsidR="001517FE" w:rsidRDefault="000E0921" w:rsidP="000E0921">
                      <w:pPr>
                        <w:pStyle w:val="NoSpacing"/>
                      </w:pPr>
                      <w:r>
                        <w:t>[E – 1]. Notarized affidavit of truth as to the treasonous acts of judges against Lori Saxon</w:t>
                      </w:r>
                      <w:r w:rsidR="001517FE">
                        <w:tab/>
                      </w:r>
                      <w:r w:rsidR="001517FE">
                        <w:tab/>
                        <w:t>pages 2 – 4</w:t>
                      </w:r>
                    </w:p>
                    <w:p w:rsidR="000E0921" w:rsidRDefault="000E0921" w:rsidP="000E0921">
                      <w:pPr>
                        <w:pStyle w:val="NoSpacing"/>
                      </w:pPr>
                      <w:r>
                        <w:t xml:space="preserve">[E – 2]. Memorandum of law as to paragraph 2 </w:t>
                      </w:r>
                      <w:r w:rsidRPr="000E0921">
                        <w:rPr>
                          <w:b/>
                        </w:rPr>
                        <w:t>Question. Are We Under UN Control Or Not</w:t>
                      </w:r>
                      <w:r w:rsidR="001517FE">
                        <w:rPr>
                          <w:b/>
                        </w:rPr>
                        <w:tab/>
                      </w:r>
                      <w:r w:rsidR="001517FE">
                        <w:t>pages 5 – 6</w:t>
                      </w:r>
                    </w:p>
                    <w:p w:rsidR="000E0921" w:rsidRDefault="000E0921" w:rsidP="000E0921"/>
                  </w:txbxContent>
                </v:textbox>
              </v:rect>
            </w:pict>
          </mc:Fallback>
        </mc:AlternateContent>
      </w:r>
      <w:r>
        <w:rPr>
          <w:sz w:val="22"/>
          <w:lang w:val="en"/>
        </w:rPr>
        <w:t>Respectfully submitted</w:t>
      </w:r>
    </w:p>
    <w:p w:rsidR="009C4023" w:rsidRDefault="009C4023"/>
    <w:p w:rsidR="00E67D2C" w:rsidRDefault="00E019F1">
      <w:pPr>
        <w:rPr>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201930</wp:posOffset>
                </wp:positionH>
                <wp:positionV relativeFrom="paragraph">
                  <wp:posOffset>7896225</wp:posOffset>
                </wp:positionV>
                <wp:extent cx="6332220" cy="1043940"/>
                <wp:effectExtent l="0" t="0" r="11430" b="22860"/>
                <wp:wrapNone/>
                <wp:docPr id="11" name="Rectangle 11"/>
                <wp:cNvGraphicFramePr/>
                <a:graphic xmlns:a="http://schemas.openxmlformats.org/drawingml/2006/main">
                  <a:graphicData uri="http://schemas.microsoft.com/office/word/2010/wordprocessingShape">
                    <wps:wsp>
                      <wps:cNvSpPr/>
                      <wps:spPr>
                        <a:xfrm>
                          <a:off x="0" y="0"/>
                          <a:ext cx="6332220" cy="1043940"/>
                        </a:xfrm>
                        <a:prstGeom prst="rect">
                          <a:avLst/>
                        </a:prstGeom>
                      </wps:spPr>
                      <wps:style>
                        <a:lnRef idx="2">
                          <a:schemeClr val="dk1"/>
                        </a:lnRef>
                        <a:fillRef idx="1">
                          <a:schemeClr val="lt1"/>
                        </a:fillRef>
                        <a:effectRef idx="0">
                          <a:schemeClr val="dk1"/>
                        </a:effectRef>
                        <a:fontRef idx="minor">
                          <a:schemeClr val="dk1"/>
                        </a:fontRef>
                      </wps:style>
                      <wps:txbx>
                        <w:txbxContent>
                          <w:p w:rsidR="00E019F1" w:rsidRDefault="00E019F1" w:rsidP="00E019F1">
                            <w:pPr>
                              <w:jc w:val="center"/>
                            </w:pPr>
                            <w:r>
                              <w:t>Petitioner prays that this panel member and his colleagues will investigate the out-of-control abuse of power and abuse of office by court insiders and corporate America's agents and assigns working to steal citizens Lori Saxon's home and equal access to our nations courts as chronicled@</w:t>
                            </w:r>
                          </w:p>
                          <w:p w:rsidR="00E019F1" w:rsidRPr="00E019F1" w:rsidRDefault="00E019F1" w:rsidP="00E019F1">
                            <w:pPr>
                              <w:jc w:val="center"/>
                              <w:rPr>
                                <w:b/>
                                <w:sz w:val="24"/>
                                <w:szCs w:val="24"/>
                              </w:rPr>
                            </w:pPr>
                            <w:r w:rsidRPr="00E019F1">
                              <w:rPr>
                                <w:b/>
                                <w:sz w:val="24"/>
                                <w:szCs w:val="24"/>
                              </w:rPr>
                              <w:t>secret justice.com and George McDermott.com 1500+ videos supporting petitioner's claim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8" style="position:absolute;margin-left:15.9pt;margin-top:621.75pt;width:498.6pt;height:8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" fillcolor="white [3201]" strokecolor="black [3200]" strokeweight="2pt">
                <v:textbox>
                  <w:txbxContent>
                    <w:p w:rsidR="00E019F1" w:rsidRDefault="00E019F1" w:rsidP="00E019F1">
                      <w:pPr>
                        <w:jc w:val="center"/>
                      </w:pPr>
                      <w:r>
                        <w:t>Petitioner prays that this panel member and his colleagues will investigate the out-of-control abuse of power and abuse of office by court insiders and corporate America's agents and assigns working to steal citizens Lori Saxon's home and equal access to our nations courts as chronicled@</w:t>
                      </w:r>
                    </w:p>
                    <w:p w:rsidR="00E019F1" w:rsidRPr="00E019F1" w:rsidRDefault="00E019F1" w:rsidP="00E019F1">
                      <w:pPr>
                        <w:jc w:val="center"/>
                        <w:rPr>
                          <w:b/>
                          <w:sz w:val="24"/>
                          <w:szCs w:val="24"/>
                        </w:rPr>
                      </w:pPr>
                      <w:r w:rsidRPr="00E019F1">
                        <w:rPr>
                          <w:b/>
                          <w:sz w:val="24"/>
                          <w:szCs w:val="24"/>
                        </w:rPr>
                        <w:t>secret justice.com and George McDermott.com 1500+ videos supporting petitioner's claim</w:t>
                      </w:r>
                    </w:p>
                  </w:txbxContent>
                </v:textbox>
              </v:rect>
            </w:pict>
          </mc:Fallback>
        </mc:AlternateContent>
      </w:r>
      <w:r w:rsidR="00F521C1">
        <w:rPr>
          <w:noProof/>
        </w:rPr>
        <w:drawing>
          <wp:inline distT="0" distB="0" distL="0" distR="0" wp14:anchorId="4ADD789E" wp14:editId="2D6930B2">
            <wp:extent cx="6417975" cy="80772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15050" cy="8073518"/>
                    </a:xfrm>
                    <a:prstGeom prst="rect">
                      <a:avLst/>
                    </a:prstGeom>
                  </pic:spPr>
                </pic:pic>
              </a:graphicData>
            </a:graphic>
          </wp:inline>
        </w:drawing>
      </w:r>
    </w:p>
    <w:p w:rsidR="001517FE" w:rsidRDefault="00F521C1">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83820</wp:posOffset>
                </wp:positionH>
                <wp:positionV relativeFrom="paragraph">
                  <wp:posOffset>7868285</wp:posOffset>
                </wp:positionV>
                <wp:extent cx="6000750" cy="1272540"/>
                <wp:effectExtent l="0" t="0" r="19050" b="22860"/>
                <wp:wrapNone/>
                <wp:docPr id="10" name="Rectangle 10"/>
                <wp:cNvGraphicFramePr/>
                <a:graphic xmlns:a="http://schemas.openxmlformats.org/drawingml/2006/main">
                  <a:graphicData uri="http://schemas.microsoft.com/office/word/2010/wordprocessingShape">
                    <wps:wsp>
                      <wps:cNvSpPr/>
                      <wps:spPr>
                        <a:xfrm>
                          <a:off x="0" y="0"/>
                          <a:ext cx="6000750" cy="1272540"/>
                        </a:xfrm>
                        <a:prstGeom prst="rect">
                          <a:avLst/>
                        </a:prstGeom>
                      </wps:spPr>
                      <wps:style>
                        <a:lnRef idx="2">
                          <a:schemeClr val="dk1"/>
                        </a:lnRef>
                        <a:fillRef idx="1">
                          <a:schemeClr val="lt1"/>
                        </a:fillRef>
                        <a:effectRef idx="0">
                          <a:schemeClr val="dk1"/>
                        </a:effectRef>
                        <a:fontRef idx="minor">
                          <a:schemeClr val="dk1"/>
                        </a:fontRef>
                      </wps:style>
                      <wps:txbx>
                        <w:txbxContent>
                          <w:p w:rsidR="00F521C1" w:rsidRDefault="00F521C1" w:rsidP="00F521C1">
                            <w:pPr>
                              <w:jc w:val="center"/>
                            </w:pPr>
                            <w:r>
                              <w:t xml:space="preserve">For the benefit of this panel member and his 39 colleagues in the House Judiciary Committee petitioner has 1500+ videos showing treason against the Constitution and fraud on the court by state and federal judges which the DOJ/OIG's office and the FBI/OIG's office illegally claim they have no jurisdiction to prevent or investigate waste fraud and abuse by our totally corrupt judicial system which appears to be filled with foreign agents, judges, and ABA members, subverting the rule of law and Constitution see 18 USC rule 4 and 2382 </w:t>
                            </w:r>
                            <w:r w:rsidR="00E019F1">
                              <w:t>. Petitioner has complied with reporting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9" style="position:absolute;margin-left:6.6pt;margin-top:619.55pt;width:472.5pt;height:10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" fillcolor="white [3201]" strokecolor="black [3200]" strokeweight="2pt">
                <v:textbox>
                  <w:txbxContent>
                    <w:p w:rsidR="00F521C1" w:rsidRDefault="00F521C1" w:rsidP="00F521C1">
                      <w:pPr>
                        <w:jc w:val="center"/>
                      </w:pPr>
                      <w:r>
                        <w:t xml:space="preserve">For the benefit of this panel member and his 39 colleagues in the House Judiciary Committee petitioner has 1500+ videos showing treason against the Constitution and fraud on the court by state and federal judges which the DOJ/OIG's office and the FBI/OIG's office illegally claim they have no jurisdiction to prevent or investigate waste fraud and abuse by our totally corrupt judicial system which appears to be filled with foreign agents, judges, and ABA members, subverting the rule of law and Constitution see 18 USC rule 4 and 2382 </w:t>
                      </w:r>
                      <w:r w:rsidR="00E019F1">
                        <w:t>. Petitioner has complied with reporting requirements</w:t>
                      </w:r>
                    </w:p>
                  </w:txbxContent>
                </v:textbox>
              </v:rect>
            </w:pict>
          </mc:Fallback>
        </mc:AlternateContent>
      </w:r>
      <w:r w:rsidR="001517FE">
        <w:rPr>
          <w:noProof/>
        </w:rPr>
        <w:drawing>
          <wp:inline distT="0" distB="0" distL="0" distR="0" wp14:anchorId="3C7D2086" wp14:editId="2755774B">
            <wp:extent cx="6449758" cy="8206451"/>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54864" cy="8212948"/>
                    </a:xfrm>
                    <a:prstGeom prst="rect">
                      <a:avLst/>
                    </a:prstGeom>
                  </pic:spPr>
                </pic:pic>
              </a:graphicData>
            </a:graphic>
          </wp:inline>
        </w:drawing>
      </w:r>
    </w:p>
    <w:p w:rsidR="00E67D2C" w:rsidRDefault="00E67D2C">
      <w:pPr>
        <w:rPr>
          <w:noProof/>
        </w:rPr>
      </w:pPr>
    </w:p>
    <w:p w:rsidR="001517FE" w:rsidRDefault="00F521C1">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182880</wp:posOffset>
                </wp:positionH>
                <wp:positionV relativeFrom="paragraph">
                  <wp:posOffset>8413115</wp:posOffset>
                </wp:positionV>
                <wp:extent cx="6431280" cy="891540"/>
                <wp:effectExtent l="0" t="0" r="26670" b="22860"/>
                <wp:wrapNone/>
                <wp:docPr id="6" name="Rectangle 6"/>
                <wp:cNvGraphicFramePr/>
                <a:graphic xmlns:a="http://schemas.openxmlformats.org/drawingml/2006/main">
                  <a:graphicData uri="http://schemas.microsoft.com/office/word/2010/wordprocessingShape">
                    <wps:wsp>
                      <wps:cNvSpPr/>
                      <wps:spPr>
                        <a:xfrm>
                          <a:off x="0" y="0"/>
                          <a:ext cx="6431280" cy="891540"/>
                        </a:xfrm>
                        <a:prstGeom prst="rect">
                          <a:avLst/>
                        </a:prstGeom>
                      </wps:spPr>
                      <wps:style>
                        <a:lnRef idx="2">
                          <a:schemeClr val="dk1"/>
                        </a:lnRef>
                        <a:fillRef idx="1">
                          <a:schemeClr val="lt1"/>
                        </a:fillRef>
                        <a:effectRef idx="0">
                          <a:schemeClr val="dk1"/>
                        </a:effectRef>
                        <a:fontRef idx="minor">
                          <a:schemeClr val="dk1"/>
                        </a:fontRef>
                      </wps:style>
                      <wps:txbx>
                        <w:txbxContent>
                          <w:p w:rsidR="00F521C1" w:rsidRDefault="00F521C1" w:rsidP="00F521C1">
                            <w:pPr>
                              <w:jc w:val="center"/>
                            </w:pPr>
                            <w:r>
                              <w:t>Surely the judiciary committee in its panel members are aware that 70% of the foreclosures in the United States of America from 2006 through 2019 have been accomplished with forged falsified deeds of trust, orders to docket, and falsified affidavits notarized and placed into the record with knowingly false signa</w:t>
                            </w:r>
                            <w:bookmarkStart w:id="4" w:name="_GoBack"/>
                            <w:r>
                              <w:t>tures of alleged debt collectors their agents and assigns. As in Lori Saxon's case.</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0" style="position:absolute;margin-left:14.4pt;margin-top:662.45pt;width:506.4pt;height:7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" fillcolor="white [3201]" strokecolor="black [3200]" strokeweight="2pt">
                <v:textbox>
                  <w:txbxContent>
                    <w:p w:rsidR="00F521C1" w:rsidRDefault="00F521C1" w:rsidP="00F521C1">
                      <w:pPr>
                        <w:jc w:val="center"/>
                      </w:pPr>
                      <w:r>
                        <w:t>Surely the judiciary committee in its panel members are aware that 70% of the foreclosures in the United States of America from 2006 through 2019 have been accomplished with forged falsified deeds of trust, orders to docket, and falsified affidavits notarized and placed into the record with knowingly false signa</w:t>
                      </w:r>
                      <w:bookmarkStart w:id="5" w:name="_GoBack"/>
                      <w:r>
                        <w:t>tures of alleged debt collectors their agents and assigns. As in Lori Saxon's case.</w:t>
                      </w:r>
                      <w:bookmarkEnd w:id="5"/>
                    </w:p>
                  </w:txbxContent>
                </v:textbox>
              </v:rect>
            </w:pict>
          </mc:Fallback>
        </mc:AlternateContent>
      </w:r>
      <w:r w:rsidR="001517FE">
        <w:rPr>
          <w:noProof/>
        </w:rPr>
        <w:drawing>
          <wp:inline distT="0" distB="0" distL="0" distR="0" wp14:anchorId="01D858C0" wp14:editId="63D15F3E">
            <wp:extent cx="6292256" cy="841479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93446" cy="8416386"/>
                    </a:xfrm>
                    <a:prstGeom prst="rect">
                      <a:avLst/>
                    </a:prstGeom>
                  </pic:spPr>
                </pic:pic>
              </a:graphicData>
            </a:graphic>
          </wp:inline>
        </w:drawing>
      </w:r>
    </w:p>
    <w:p w:rsidR="00966CDC" w:rsidRPr="003E7E12" w:rsidRDefault="003E7E12" w:rsidP="003E7E12">
      <w:pPr>
        <w:pStyle w:val="NoSpacing"/>
        <w:jc w:val="center"/>
        <w:rPr>
          <w:rFonts w:eastAsia="Times New Roman"/>
          <w:bCs/>
          <w:sz w:val="28"/>
          <w:szCs w:val="28"/>
          <w:lang w:val="en"/>
        </w:rPr>
      </w:pPr>
      <w:r w:rsidRPr="003E7E12">
        <w:rPr>
          <w:sz w:val="28"/>
          <w:szCs w:val="28"/>
        </w:rPr>
        <w:lastRenderedPageBreak/>
        <w:t xml:space="preserve">FIRST PUBLISHED BY </w:t>
      </w:r>
      <w:hyperlink r:id="rId11" w:tooltip="Adam Robinson" w:history="1">
        <w:r w:rsidRPr="003E7E12">
          <w:rPr>
            <w:rFonts w:eastAsia="Times New Roman"/>
            <w:bCs/>
            <w:sz w:val="28"/>
            <w:szCs w:val="28"/>
            <w:u w:val="single"/>
            <w:lang w:val="en"/>
          </w:rPr>
          <w:t>ADAM ROBINSON</w:t>
        </w:r>
      </w:hyperlink>
      <w:r w:rsidRPr="003E7E12">
        <w:rPr>
          <w:rFonts w:eastAsia="Times New Roman"/>
          <w:bCs/>
          <w:sz w:val="28"/>
          <w:szCs w:val="28"/>
          <w:lang w:val="en"/>
        </w:rPr>
        <w:t>‎ </w:t>
      </w:r>
      <w:r w:rsidRPr="003E7E12">
        <w:rPr>
          <w:rFonts w:eastAsia="Times New Roman"/>
          <w:bCs/>
          <w:i/>
          <w:iCs/>
          <w:sz w:val="28"/>
          <w:szCs w:val="28"/>
          <w:u w:val="single"/>
          <w:lang w:val="en"/>
        </w:rPr>
        <w:t>TO</w:t>
      </w:r>
      <w:r w:rsidRPr="003E7E12">
        <w:rPr>
          <w:rFonts w:eastAsia="Times New Roman"/>
          <w:bCs/>
          <w:sz w:val="28"/>
          <w:szCs w:val="28"/>
          <w:lang w:val="en"/>
        </w:rPr>
        <w:t> </w:t>
      </w:r>
      <w:hyperlink r:id="rId12" w:history="1">
        <w:r w:rsidRPr="003E7E12">
          <w:rPr>
            <w:rFonts w:eastAsia="Times New Roman"/>
            <w:bCs/>
            <w:sz w:val="28"/>
            <w:szCs w:val="28"/>
            <w:u w:val="single"/>
            <w:lang w:val="en"/>
          </w:rPr>
          <w:t>DEMOCRACY NOW!</w:t>
        </w:r>
      </w:hyperlink>
      <w:r w:rsidRPr="003E7E12">
        <w:rPr>
          <w:rFonts w:eastAsia="Times New Roman"/>
          <w:bCs/>
          <w:sz w:val="28"/>
          <w:szCs w:val="28"/>
          <w:lang w:val="en"/>
        </w:rPr>
        <w:t xml:space="preserve"> </w:t>
      </w:r>
      <w:hyperlink r:id="rId13" w:history="1">
        <w:r w:rsidRPr="003E7E12">
          <w:rPr>
            <w:rFonts w:eastAsia="Times New Roman"/>
            <w:sz w:val="28"/>
            <w:szCs w:val="28"/>
            <w:u w:val="single"/>
            <w:lang w:val="en"/>
          </w:rPr>
          <w:t>JULY 6, 2015</w:t>
        </w:r>
      </w:hyperlink>
      <w:r w:rsidRPr="003E7E12">
        <w:rPr>
          <w:rFonts w:eastAsia="Times New Roman"/>
          <w:sz w:val="28"/>
          <w:szCs w:val="28"/>
          <w:lang w:val="en"/>
        </w:rPr>
        <w:t xml:space="preserve"> · ALL SEATS OF GOVERNMENT HAVE BEEN VACATED.</w:t>
      </w:r>
      <w:r w:rsidR="00E86177">
        <w:rPr>
          <w:rFonts w:eastAsia="Times New Roman"/>
          <w:sz w:val="28"/>
          <w:szCs w:val="28"/>
          <w:lang w:val="en"/>
        </w:rPr>
        <w:t xml:space="preserve"> (Can these truisms be verified)</w:t>
      </w:r>
    </w:p>
    <w:p w:rsidR="00966CDC" w:rsidRPr="003E7E12" w:rsidRDefault="00E86177" w:rsidP="00966CDC">
      <w:pPr>
        <w:pStyle w:val="NoSpacing"/>
        <w:rPr>
          <w:rFonts w:eastAsia="Times New Roman"/>
          <w:sz w:val="24"/>
          <w:szCs w:val="24"/>
          <w:lang w:val="en"/>
        </w:rPr>
      </w:pPr>
      <w:r>
        <w:rPr>
          <w:rFonts w:eastAsia="Times New Roman"/>
          <w:i/>
          <w:sz w:val="24"/>
          <w:szCs w:val="24"/>
          <w:u w:val="thick"/>
          <w:lang w:val="en"/>
        </w:rPr>
        <w:t xml:space="preserve">A. </w:t>
      </w:r>
      <w:r w:rsidR="00966CDC" w:rsidRPr="00E86177">
        <w:rPr>
          <w:rFonts w:eastAsia="Times New Roman"/>
          <w:i/>
          <w:sz w:val="24"/>
          <w:szCs w:val="24"/>
          <w:u w:val="thick"/>
          <w:lang w:val="en"/>
        </w:rPr>
        <w:t>December 26, 1933 49 Statute 3097 Treaty Series 881</w:t>
      </w:r>
      <w:r w:rsidR="00966CDC" w:rsidRPr="003E7E12">
        <w:rPr>
          <w:rFonts w:eastAsia="Times New Roman"/>
          <w:sz w:val="24"/>
          <w:szCs w:val="24"/>
          <w:lang w:val="en"/>
        </w:rPr>
        <w:t xml:space="preserve"> ( Convention on Rights and Duties of States ) stated CONGRESS replaced STATUTES with international law, placing all STATES under international law.</w:t>
      </w:r>
      <w:r>
        <w:rPr>
          <w:rFonts w:eastAsia="Times New Roman"/>
          <w:sz w:val="24"/>
          <w:szCs w:val="24"/>
          <w:lang w:val="en"/>
        </w:rPr>
        <w:t xml:space="preserve"> </w:t>
      </w:r>
      <w:r w:rsidRPr="00E86177">
        <w:rPr>
          <w:rFonts w:eastAsia="Times New Roman"/>
          <w:b/>
          <w:sz w:val="24"/>
          <w:szCs w:val="24"/>
          <w:lang w:val="en"/>
        </w:rPr>
        <w:t>(Question #</w:t>
      </w:r>
      <w:r>
        <w:rPr>
          <w:rFonts w:eastAsia="Times New Roman"/>
          <w:b/>
          <w:sz w:val="24"/>
          <w:szCs w:val="24"/>
          <w:lang w:val="en"/>
        </w:rPr>
        <w:t xml:space="preserve"> 1.C</w:t>
      </w:r>
      <w:r w:rsidRPr="00E86177">
        <w:rPr>
          <w:rFonts w:eastAsia="Times New Roman"/>
          <w:b/>
          <w:sz w:val="24"/>
          <w:szCs w:val="24"/>
          <w:lang w:val="en"/>
        </w:rPr>
        <w:t>an the panel member or his staff verified treaties existence and location).</w:t>
      </w:r>
    </w:p>
    <w:p w:rsidR="00E86177" w:rsidRDefault="00E86177" w:rsidP="00966CDC">
      <w:pPr>
        <w:pStyle w:val="NoSpacing"/>
        <w:rPr>
          <w:rFonts w:eastAsia="Times New Roman"/>
          <w:sz w:val="24"/>
          <w:szCs w:val="24"/>
          <w:lang w:val="en"/>
        </w:rPr>
      </w:pPr>
    </w:p>
    <w:p w:rsidR="00966CDC" w:rsidRPr="003E7E12" w:rsidRDefault="00E86177" w:rsidP="00966CDC">
      <w:pPr>
        <w:pStyle w:val="NoSpacing"/>
        <w:rPr>
          <w:rFonts w:eastAsia="Times New Roman"/>
          <w:sz w:val="24"/>
          <w:szCs w:val="24"/>
          <w:lang w:val="en"/>
        </w:rPr>
      </w:pPr>
      <w:r>
        <w:rPr>
          <w:rFonts w:eastAsia="Times New Roman"/>
          <w:sz w:val="24"/>
          <w:szCs w:val="24"/>
          <w:lang w:val="en"/>
        </w:rPr>
        <w:t xml:space="preserve">B. </w:t>
      </w:r>
      <w:r w:rsidR="00966CDC" w:rsidRPr="00E86177">
        <w:rPr>
          <w:rFonts w:eastAsia="Times New Roman"/>
          <w:i/>
          <w:sz w:val="24"/>
          <w:szCs w:val="24"/>
          <w:u w:val="thick"/>
          <w:lang w:val="en"/>
        </w:rPr>
        <w:t>December 9, 1945, the International</w:t>
      </w:r>
      <w:r w:rsidR="00966CDC" w:rsidRPr="003E7E12">
        <w:rPr>
          <w:rFonts w:eastAsia="Times New Roman"/>
          <w:sz w:val="24"/>
          <w:szCs w:val="24"/>
          <w:lang w:val="en"/>
        </w:rPr>
        <w:t xml:space="preserve"> Organization Immunities Act relinquished every public office of United States to United Nations.</w:t>
      </w:r>
      <w:r w:rsidRPr="00E86177">
        <w:rPr>
          <w:rFonts w:eastAsia="Times New Roman"/>
          <w:b/>
          <w:sz w:val="24"/>
          <w:szCs w:val="24"/>
          <w:lang w:val="en"/>
        </w:rPr>
        <w:t xml:space="preserve"> </w:t>
      </w:r>
      <w:r w:rsidRPr="00E86177">
        <w:rPr>
          <w:rFonts w:eastAsia="Times New Roman"/>
          <w:b/>
          <w:sz w:val="24"/>
          <w:szCs w:val="24"/>
          <w:lang w:val="en"/>
        </w:rPr>
        <w:t>(Question #</w:t>
      </w:r>
      <w:r>
        <w:rPr>
          <w:rFonts w:eastAsia="Times New Roman"/>
          <w:b/>
          <w:sz w:val="24"/>
          <w:szCs w:val="24"/>
          <w:lang w:val="en"/>
        </w:rPr>
        <w:t xml:space="preserve"> 2.C</w:t>
      </w:r>
      <w:r w:rsidRPr="00E86177">
        <w:rPr>
          <w:rFonts w:eastAsia="Times New Roman"/>
          <w:b/>
          <w:sz w:val="24"/>
          <w:szCs w:val="24"/>
          <w:lang w:val="en"/>
        </w:rPr>
        <w:t xml:space="preserve">an the panel member or his staff verified treaties existence </w:t>
      </w:r>
      <w:r>
        <w:rPr>
          <w:rFonts w:eastAsia="Times New Roman"/>
          <w:b/>
          <w:sz w:val="24"/>
          <w:szCs w:val="24"/>
          <w:lang w:val="en"/>
        </w:rPr>
        <w:t xml:space="preserve">of executed documents </w:t>
      </w:r>
      <w:r w:rsidRPr="00E86177">
        <w:rPr>
          <w:rFonts w:eastAsia="Times New Roman"/>
          <w:b/>
          <w:sz w:val="24"/>
          <w:szCs w:val="24"/>
          <w:lang w:val="en"/>
        </w:rPr>
        <w:t>and location).</w:t>
      </w:r>
    </w:p>
    <w:p w:rsidR="00E86177" w:rsidRDefault="00E86177" w:rsidP="00966CDC">
      <w:pPr>
        <w:pStyle w:val="NoSpacing"/>
        <w:rPr>
          <w:rFonts w:eastAsia="Times New Roman"/>
          <w:i/>
          <w:sz w:val="24"/>
          <w:szCs w:val="24"/>
          <w:u w:val="thick"/>
          <w:lang w:val="en"/>
        </w:rPr>
      </w:pPr>
    </w:p>
    <w:p w:rsidR="00966CDC" w:rsidRDefault="00E86177" w:rsidP="00966CDC">
      <w:pPr>
        <w:pStyle w:val="NoSpacing"/>
        <w:rPr>
          <w:rFonts w:eastAsia="Times New Roman"/>
          <w:sz w:val="24"/>
          <w:szCs w:val="24"/>
          <w:lang w:val="en"/>
        </w:rPr>
      </w:pPr>
      <w:r>
        <w:rPr>
          <w:rFonts w:eastAsia="Times New Roman"/>
          <w:i/>
          <w:sz w:val="24"/>
          <w:szCs w:val="24"/>
          <w:u w:val="thick"/>
          <w:lang w:val="en"/>
        </w:rPr>
        <w:t>C.</w:t>
      </w:r>
      <w:r w:rsidRPr="00E86177">
        <w:rPr>
          <w:rFonts w:eastAsia="Times New Roman"/>
          <w:i/>
          <w:sz w:val="24"/>
          <w:szCs w:val="24"/>
          <w:u w:val="thick"/>
          <w:lang w:val="en"/>
        </w:rPr>
        <w:t xml:space="preserve"> </w:t>
      </w:r>
      <w:r w:rsidR="00966CDC" w:rsidRPr="00E86177">
        <w:rPr>
          <w:rFonts w:eastAsia="Times New Roman"/>
          <w:i/>
          <w:sz w:val="24"/>
          <w:szCs w:val="24"/>
          <w:u w:val="thick"/>
          <w:lang w:val="en"/>
        </w:rPr>
        <w:t>Title 8 USC 1481 states once an oath of office is taken, citizenship is relinquished</w:t>
      </w:r>
      <w:r w:rsidR="00966CDC" w:rsidRPr="003E7E12">
        <w:rPr>
          <w:rFonts w:eastAsia="Times New Roman"/>
          <w:sz w:val="24"/>
          <w:szCs w:val="24"/>
          <w:lang w:val="en"/>
        </w:rPr>
        <w:t>, thus one becomes a foreign entity, agency, or state. That means every public office is a foreign state, including all political subdivisions. (i.e. every single court is considered a separate foreign entity).</w:t>
      </w:r>
      <w:r w:rsidRPr="00E86177">
        <w:rPr>
          <w:rFonts w:eastAsia="Times New Roman"/>
          <w:b/>
          <w:sz w:val="24"/>
          <w:szCs w:val="24"/>
          <w:lang w:val="en"/>
        </w:rPr>
        <w:t xml:space="preserve"> </w:t>
      </w:r>
      <w:r w:rsidRPr="00E86177">
        <w:rPr>
          <w:rFonts w:eastAsia="Times New Roman"/>
          <w:b/>
          <w:sz w:val="24"/>
          <w:szCs w:val="24"/>
          <w:lang w:val="en"/>
        </w:rPr>
        <w:t>(Question #</w:t>
      </w:r>
      <w:r>
        <w:rPr>
          <w:rFonts w:eastAsia="Times New Roman"/>
          <w:b/>
          <w:sz w:val="24"/>
          <w:szCs w:val="24"/>
          <w:lang w:val="en"/>
        </w:rPr>
        <w:t xml:space="preserve"> 1.C</w:t>
      </w:r>
      <w:r w:rsidRPr="00E86177">
        <w:rPr>
          <w:rFonts w:eastAsia="Times New Roman"/>
          <w:b/>
          <w:sz w:val="24"/>
          <w:szCs w:val="24"/>
          <w:lang w:val="en"/>
        </w:rPr>
        <w:t>an the panel member or his staff</w:t>
      </w:r>
      <w:r>
        <w:rPr>
          <w:rFonts w:eastAsia="Times New Roman"/>
          <w:b/>
          <w:sz w:val="24"/>
          <w:szCs w:val="24"/>
          <w:lang w:val="en"/>
        </w:rPr>
        <w:t xml:space="preserve"> Verified this published fact asserted</w:t>
      </w:r>
      <w:r w:rsidRPr="00E86177">
        <w:rPr>
          <w:rFonts w:eastAsia="Times New Roman"/>
          <w:b/>
          <w:sz w:val="24"/>
          <w:szCs w:val="24"/>
          <w:lang w:val="en"/>
        </w:rPr>
        <w:t>).</w:t>
      </w:r>
    </w:p>
    <w:p w:rsidR="00E86177" w:rsidRDefault="00E86177" w:rsidP="00966CDC">
      <w:pPr>
        <w:pStyle w:val="NoSpacing"/>
        <w:rPr>
          <w:rFonts w:eastAsia="Times New Roman"/>
          <w:sz w:val="24"/>
          <w:szCs w:val="24"/>
          <w:lang w:val="en"/>
        </w:rPr>
      </w:pPr>
    </w:p>
    <w:p w:rsidR="00966CDC" w:rsidRPr="003E7E12" w:rsidRDefault="00E86177" w:rsidP="00966CDC">
      <w:pPr>
        <w:pStyle w:val="NoSpacing"/>
        <w:rPr>
          <w:rFonts w:eastAsia="Times New Roman"/>
          <w:sz w:val="24"/>
          <w:szCs w:val="24"/>
          <w:lang w:val="en"/>
        </w:rPr>
      </w:pPr>
      <w:r>
        <w:rPr>
          <w:rFonts w:eastAsia="Times New Roman"/>
          <w:sz w:val="24"/>
          <w:szCs w:val="24"/>
          <w:lang w:val="en"/>
        </w:rPr>
        <w:t>D.</w:t>
      </w:r>
      <w:r w:rsidR="00966CDC" w:rsidRPr="00E86177">
        <w:rPr>
          <w:rFonts w:eastAsia="Times New Roman"/>
          <w:i/>
          <w:sz w:val="24"/>
          <w:szCs w:val="24"/>
          <w:u w:val="thick"/>
          <w:lang w:val="en"/>
        </w:rPr>
        <w:t>Title 22 USC (Foreign relations and Intercourse) Chapter 11 identifies all public officials</w:t>
      </w:r>
      <w:r w:rsidR="00966CDC" w:rsidRPr="003E7E12">
        <w:rPr>
          <w:rFonts w:eastAsia="Times New Roman"/>
          <w:sz w:val="24"/>
          <w:szCs w:val="24"/>
          <w:lang w:val="en"/>
        </w:rPr>
        <w:t xml:space="preserve"> as foreign agents.</w:t>
      </w:r>
      <w:r w:rsidRPr="00E86177">
        <w:rPr>
          <w:rFonts w:eastAsia="Times New Roman"/>
          <w:b/>
          <w:sz w:val="24"/>
          <w:szCs w:val="24"/>
          <w:lang w:val="en"/>
        </w:rPr>
        <w:t xml:space="preserve"> </w:t>
      </w:r>
      <w:r w:rsidRPr="00E86177">
        <w:rPr>
          <w:rFonts w:eastAsia="Times New Roman"/>
          <w:b/>
          <w:sz w:val="24"/>
          <w:szCs w:val="24"/>
          <w:lang w:val="en"/>
        </w:rPr>
        <w:t>(Question #</w:t>
      </w:r>
      <w:r>
        <w:rPr>
          <w:rFonts w:eastAsia="Times New Roman"/>
          <w:b/>
          <w:sz w:val="24"/>
          <w:szCs w:val="24"/>
          <w:lang w:val="en"/>
        </w:rPr>
        <w:t xml:space="preserve"> 3.</w:t>
      </w:r>
      <w:r w:rsidRPr="00E86177">
        <w:rPr>
          <w:rFonts w:eastAsia="Times New Roman"/>
          <w:b/>
          <w:sz w:val="24"/>
          <w:szCs w:val="24"/>
          <w:lang w:val="en"/>
        </w:rPr>
        <w:t xml:space="preserve"> can the panel member or his staff verified treaties existence and location).</w:t>
      </w:r>
    </w:p>
    <w:p w:rsidR="00966CDC" w:rsidRPr="003E7E12" w:rsidRDefault="00966CDC" w:rsidP="00966CDC">
      <w:pPr>
        <w:pStyle w:val="NoSpacing"/>
        <w:rPr>
          <w:rFonts w:eastAsia="Times New Roman"/>
          <w:sz w:val="24"/>
          <w:szCs w:val="24"/>
          <w:lang w:val="en"/>
        </w:rPr>
      </w:pPr>
      <w:r w:rsidRPr="003E7E12">
        <w:rPr>
          <w:rFonts w:eastAsia="Times New Roman"/>
          <w:sz w:val="24"/>
          <w:szCs w:val="24"/>
          <w:lang w:val="en"/>
        </w:rPr>
        <w:t>Title 28 USC 3002 Section 15A states United States is a Federal Corporation and not a government, including the Judicial Procedural Section.</w:t>
      </w:r>
      <w:r w:rsidR="00E86177">
        <w:rPr>
          <w:rFonts w:eastAsia="Times New Roman"/>
          <w:sz w:val="24"/>
          <w:szCs w:val="24"/>
          <w:lang w:val="en"/>
        </w:rPr>
        <w:t xml:space="preserve"> </w:t>
      </w:r>
      <w:r w:rsidRPr="003E7E12">
        <w:rPr>
          <w:rFonts w:eastAsia="Times New Roman"/>
          <w:sz w:val="24"/>
          <w:szCs w:val="24"/>
          <w:lang w:val="en"/>
        </w:rPr>
        <w:t>Federal Rules of Civil Procedure (FRCP) 4j states that the Court jurisdiction and immunity fall under a foreign state.</w:t>
      </w:r>
      <w:r w:rsidR="00E86177">
        <w:rPr>
          <w:rFonts w:eastAsia="Times New Roman"/>
          <w:sz w:val="24"/>
          <w:szCs w:val="24"/>
          <w:lang w:val="en"/>
        </w:rPr>
        <w:t xml:space="preserve"> </w:t>
      </w:r>
      <w:r w:rsidR="00E86177" w:rsidRPr="00E86177">
        <w:rPr>
          <w:rFonts w:eastAsia="Times New Roman"/>
          <w:b/>
          <w:sz w:val="24"/>
          <w:szCs w:val="24"/>
          <w:lang w:val="en"/>
        </w:rPr>
        <w:t>(Question #</w:t>
      </w:r>
      <w:r w:rsidR="00E86177">
        <w:rPr>
          <w:rFonts w:eastAsia="Times New Roman"/>
          <w:b/>
          <w:sz w:val="24"/>
          <w:szCs w:val="24"/>
          <w:lang w:val="en"/>
        </w:rPr>
        <w:t xml:space="preserve"> 4</w:t>
      </w:r>
      <w:r w:rsidR="00E86177">
        <w:rPr>
          <w:rFonts w:eastAsia="Times New Roman"/>
          <w:b/>
          <w:sz w:val="24"/>
          <w:szCs w:val="24"/>
          <w:lang w:val="en"/>
        </w:rPr>
        <w:t>.C</w:t>
      </w:r>
      <w:r w:rsidR="00E86177" w:rsidRPr="00E86177">
        <w:rPr>
          <w:rFonts w:eastAsia="Times New Roman"/>
          <w:b/>
          <w:sz w:val="24"/>
          <w:szCs w:val="24"/>
          <w:lang w:val="en"/>
        </w:rPr>
        <w:t>an the panel member or his staff</w:t>
      </w:r>
      <w:r w:rsidR="00E86177">
        <w:rPr>
          <w:rFonts w:eastAsia="Times New Roman"/>
          <w:b/>
          <w:sz w:val="24"/>
          <w:szCs w:val="24"/>
          <w:lang w:val="en"/>
        </w:rPr>
        <w:t xml:space="preserve"> Verified this published fact asserted</w:t>
      </w:r>
      <w:r w:rsidR="00E86177" w:rsidRPr="00E86177">
        <w:rPr>
          <w:rFonts w:eastAsia="Times New Roman"/>
          <w:b/>
          <w:sz w:val="24"/>
          <w:szCs w:val="24"/>
          <w:lang w:val="en"/>
        </w:rPr>
        <w:t>).</w:t>
      </w:r>
    </w:p>
    <w:p w:rsidR="002304A5" w:rsidRDefault="002304A5" w:rsidP="00966CDC">
      <w:pPr>
        <w:pStyle w:val="NoSpacing"/>
        <w:rPr>
          <w:i/>
          <w:sz w:val="24"/>
          <w:szCs w:val="24"/>
          <w:u w:val="thick"/>
          <w:lang w:val="en"/>
        </w:rPr>
      </w:pPr>
    </w:p>
    <w:p w:rsidR="00966CDC" w:rsidRPr="003E7E12" w:rsidRDefault="00E86177" w:rsidP="00966CDC">
      <w:pPr>
        <w:pStyle w:val="NoSpacing"/>
        <w:rPr>
          <w:sz w:val="24"/>
          <w:szCs w:val="24"/>
          <w:lang w:val="en"/>
        </w:rPr>
      </w:pPr>
      <w:r w:rsidRPr="002304A5">
        <w:rPr>
          <w:i/>
          <w:sz w:val="24"/>
          <w:szCs w:val="24"/>
          <w:u w:val="thick"/>
          <w:lang w:val="en"/>
        </w:rPr>
        <w:t xml:space="preserve">E. As the </w:t>
      </w:r>
      <w:r w:rsidR="00966CDC" w:rsidRPr="002304A5">
        <w:rPr>
          <w:i/>
          <w:sz w:val="24"/>
          <w:szCs w:val="24"/>
          <w:u w:val="thick"/>
          <w:lang w:val="en"/>
        </w:rPr>
        <w:t>The 11th Amendment states</w:t>
      </w:r>
      <w:r w:rsidR="00966CDC" w:rsidRPr="003E7E12">
        <w:rPr>
          <w:sz w:val="24"/>
          <w:szCs w:val="24"/>
          <w:lang w:val="en"/>
        </w:rPr>
        <w:t xml:space="preserve"> "The Judicial power of the United States shall not be construed to extend to any suit in law or equity, commenced or prosecuted against one of the United States by Citizens of another State, or by Citizens or Subjects of a Foreign State." (A foreign entity, agency, or state cannot bring any suit against a United States citizen without abiding the following procedure.)</w:t>
      </w:r>
    </w:p>
    <w:p w:rsidR="00966CDC" w:rsidRPr="003E7E12" w:rsidRDefault="00966CDC" w:rsidP="00966CDC">
      <w:pPr>
        <w:pStyle w:val="NoSpacing"/>
        <w:rPr>
          <w:sz w:val="24"/>
          <w:szCs w:val="24"/>
          <w:lang w:val="en"/>
        </w:rPr>
      </w:pPr>
      <w:r w:rsidRPr="003E7E12">
        <w:rPr>
          <w:sz w:val="24"/>
          <w:szCs w:val="24"/>
          <w:lang w:val="en"/>
        </w:rPr>
        <w:t>Title 22 CFR 93.1-93.2 states that the Department of State has to be notified of any suit, and in turn has to notify the United States citizen of said suit.</w:t>
      </w:r>
      <w:r w:rsidR="002304A5" w:rsidRPr="002304A5">
        <w:rPr>
          <w:rFonts w:eastAsia="Times New Roman"/>
          <w:b/>
          <w:sz w:val="24"/>
          <w:szCs w:val="24"/>
          <w:lang w:val="en"/>
        </w:rPr>
        <w:t xml:space="preserve"> </w:t>
      </w:r>
      <w:r w:rsidR="002304A5" w:rsidRPr="00E86177">
        <w:rPr>
          <w:rFonts w:eastAsia="Times New Roman"/>
          <w:b/>
          <w:sz w:val="24"/>
          <w:szCs w:val="24"/>
          <w:lang w:val="en"/>
        </w:rPr>
        <w:t>(Question #</w:t>
      </w:r>
      <w:r w:rsidR="002304A5">
        <w:rPr>
          <w:rFonts w:eastAsia="Times New Roman"/>
          <w:b/>
          <w:sz w:val="24"/>
          <w:szCs w:val="24"/>
          <w:lang w:val="en"/>
        </w:rPr>
        <w:t xml:space="preserve"> </w:t>
      </w:r>
      <w:r w:rsidR="002304A5">
        <w:rPr>
          <w:rFonts w:eastAsia="Times New Roman"/>
          <w:b/>
          <w:sz w:val="24"/>
          <w:szCs w:val="24"/>
          <w:lang w:val="en"/>
        </w:rPr>
        <w:t>5</w:t>
      </w:r>
      <w:r w:rsidR="002304A5">
        <w:rPr>
          <w:rFonts w:eastAsia="Times New Roman"/>
          <w:b/>
          <w:sz w:val="24"/>
          <w:szCs w:val="24"/>
          <w:lang w:val="en"/>
        </w:rPr>
        <w:t>.C</w:t>
      </w:r>
      <w:r w:rsidR="002304A5" w:rsidRPr="00E86177">
        <w:rPr>
          <w:rFonts w:eastAsia="Times New Roman"/>
          <w:b/>
          <w:sz w:val="24"/>
          <w:szCs w:val="24"/>
          <w:lang w:val="en"/>
        </w:rPr>
        <w:t>an the panel member</w:t>
      </w:r>
      <w:r w:rsidR="002304A5">
        <w:rPr>
          <w:rFonts w:eastAsia="Times New Roman"/>
          <w:b/>
          <w:sz w:val="24"/>
          <w:szCs w:val="24"/>
          <w:lang w:val="en"/>
        </w:rPr>
        <w:t xml:space="preserve"> affirm or deny this is a requirement under our organic Constitution not shadow government. United States, Inc. and its inside corporate agents)</w:t>
      </w:r>
    </w:p>
    <w:p w:rsidR="002304A5" w:rsidRDefault="002304A5" w:rsidP="00966CDC">
      <w:pPr>
        <w:pStyle w:val="NoSpacing"/>
        <w:rPr>
          <w:i/>
          <w:sz w:val="24"/>
          <w:szCs w:val="24"/>
          <w:u w:val="thick"/>
          <w:lang w:val="en"/>
        </w:rPr>
      </w:pPr>
    </w:p>
    <w:p w:rsidR="00966CDC" w:rsidRPr="003E7E12" w:rsidRDefault="002304A5" w:rsidP="00966CDC">
      <w:pPr>
        <w:pStyle w:val="NoSpacing"/>
        <w:rPr>
          <w:sz w:val="24"/>
          <w:szCs w:val="24"/>
          <w:lang w:val="en"/>
        </w:rPr>
      </w:pPr>
      <w:r w:rsidRPr="002304A5">
        <w:rPr>
          <w:i/>
          <w:sz w:val="24"/>
          <w:szCs w:val="24"/>
          <w:u w:val="thick"/>
          <w:lang w:val="en"/>
        </w:rPr>
        <w:t xml:space="preserve">F. </w:t>
      </w:r>
      <w:r w:rsidR="00966CDC" w:rsidRPr="002304A5">
        <w:rPr>
          <w:i/>
          <w:sz w:val="24"/>
          <w:szCs w:val="24"/>
          <w:u w:val="thick"/>
          <w:lang w:val="en"/>
        </w:rPr>
        <w:t>Title 28 USC 1330</w:t>
      </w:r>
      <w:r w:rsidRPr="002304A5">
        <w:rPr>
          <w:i/>
          <w:sz w:val="24"/>
          <w:szCs w:val="24"/>
          <w:u w:val="thick"/>
          <w:lang w:val="en"/>
        </w:rPr>
        <w:t xml:space="preserve"> </w:t>
      </w:r>
      <w:r w:rsidR="00966CDC" w:rsidRPr="002304A5">
        <w:rPr>
          <w:i/>
          <w:sz w:val="24"/>
          <w:szCs w:val="24"/>
          <w:u w:val="thick"/>
          <w:lang w:val="en"/>
        </w:rPr>
        <w:t>states that the United States District Court</w:t>
      </w:r>
      <w:r w:rsidR="00966CDC" w:rsidRPr="003E7E12">
        <w:rPr>
          <w:sz w:val="24"/>
          <w:szCs w:val="24"/>
          <w:lang w:val="en"/>
        </w:rPr>
        <w:t xml:space="preserve"> has to grant permission for the suit to be pursued once the court has been supplied sufficient proof that the United States citizen is actually a corporate entity.Title 28 USC 1608 One has Absolute Immunity as a Corporation.Title 28 USC 1602-1611 ( Foreign Sovereign Immunities Act ) allows the jurisdiction of a court to be challenged, and a demand of proper jurisdiction to be stated.</w:t>
      </w:r>
      <w:r>
        <w:rPr>
          <w:sz w:val="24"/>
          <w:szCs w:val="24"/>
          <w:lang w:val="en"/>
        </w:rPr>
        <w:t xml:space="preserve"> </w:t>
      </w:r>
      <w:r w:rsidR="00966CDC" w:rsidRPr="003E7E12">
        <w:rPr>
          <w:sz w:val="24"/>
          <w:szCs w:val="24"/>
          <w:lang w:val="en"/>
        </w:rPr>
        <w:t>July 27, 1868, 15 Statutes at Large Chapter 249 Section 1 "Acts Concerning American Citizens in a Foreign State," expatriation, is what is broken when jurisdiction is demanded, and is not met with an answer.</w:t>
      </w:r>
      <w:r w:rsidRPr="002304A5">
        <w:rPr>
          <w:rFonts w:eastAsia="Times New Roman"/>
          <w:b/>
          <w:sz w:val="24"/>
          <w:szCs w:val="24"/>
          <w:lang w:val="en"/>
        </w:rPr>
        <w:t xml:space="preserve"> </w:t>
      </w:r>
      <w:r w:rsidRPr="00E86177">
        <w:rPr>
          <w:rFonts w:eastAsia="Times New Roman"/>
          <w:b/>
          <w:sz w:val="24"/>
          <w:szCs w:val="24"/>
          <w:lang w:val="en"/>
        </w:rPr>
        <w:t>(Question #</w:t>
      </w:r>
      <w:r>
        <w:rPr>
          <w:rFonts w:eastAsia="Times New Roman"/>
          <w:b/>
          <w:sz w:val="24"/>
          <w:szCs w:val="24"/>
          <w:lang w:val="en"/>
        </w:rPr>
        <w:t xml:space="preserve"> </w:t>
      </w:r>
      <w:r>
        <w:rPr>
          <w:rFonts w:eastAsia="Times New Roman"/>
          <w:b/>
          <w:sz w:val="24"/>
          <w:szCs w:val="24"/>
          <w:lang w:val="en"/>
        </w:rPr>
        <w:t>6</w:t>
      </w:r>
      <w:r>
        <w:rPr>
          <w:rFonts w:eastAsia="Times New Roman"/>
          <w:b/>
          <w:sz w:val="24"/>
          <w:szCs w:val="24"/>
          <w:lang w:val="en"/>
        </w:rPr>
        <w:t>.</w:t>
      </w:r>
      <w:r>
        <w:rPr>
          <w:rFonts w:eastAsia="Times New Roman"/>
          <w:b/>
          <w:sz w:val="24"/>
          <w:szCs w:val="24"/>
          <w:lang w:val="en"/>
        </w:rPr>
        <w:t xml:space="preserve"> </w:t>
      </w:r>
      <w:r>
        <w:rPr>
          <w:rFonts w:eastAsia="Times New Roman"/>
          <w:b/>
          <w:sz w:val="24"/>
          <w:szCs w:val="24"/>
          <w:lang w:val="en"/>
        </w:rPr>
        <w:t>C</w:t>
      </w:r>
      <w:r w:rsidRPr="00E86177">
        <w:rPr>
          <w:rFonts w:eastAsia="Times New Roman"/>
          <w:b/>
          <w:sz w:val="24"/>
          <w:szCs w:val="24"/>
          <w:lang w:val="en"/>
        </w:rPr>
        <w:t>an the panel member</w:t>
      </w:r>
      <w:r>
        <w:rPr>
          <w:rFonts w:eastAsia="Times New Roman"/>
          <w:b/>
          <w:sz w:val="24"/>
          <w:szCs w:val="24"/>
          <w:lang w:val="en"/>
        </w:rPr>
        <w:t xml:space="preserve"> confirm or deny these statutes supersede the organic Constitution/rule of law)</w:t>
      </w:r>
    </w:p>
    <w:p w:rsidR="00283721" w:rsidRDefault="00283721" w:rsidP="00966CDC">
      <w:pPr>
        <w:pStyle w:val="NoSpacing"/>
        <w:rPr>
          <w:sz w:val="24"/>
          <w:szCs w:val="24"/>
          <w:lang w:val="en"/>
        </w:rPr>
      </w:pPr>
    </w:p>
    <w:p w:rsidR="00966CDC" w:rsidRDefault="002304A5" w:rsidP="00966CDC">
      <w:pPr>
        <w:pStyle w:val="NoSpacing"/>
        <w:rPr>
          <w:sz w:val="24"/>
          <w:szCs w:val="24"/>
          <w:lang w:val="en"/>
        </w:rPr>
      </w:pPr>
      <w:r>
        <w:rPr>
          <w:sz w:val="24"/>
          <w:szCs w:val="24"/>
          <w:lang w:val="en"/>
        </w:rPr>
        <w:t xml:space="preserve">G. </w:t>
      </w:r>
      <w:r w:rsidR="00966CDC" w:rsidRPr="003E7E12">
        <w:rPr>
          <w:sz w:val="24"/>
          <w:szCs w:val="24"/>
          <w:lang w:val="en"/>
        </w:rPr>
        <w:t xml:space="preserve">Under the Federal Rules of Civil Procedure 12b 6, the prosecution has failed to provide adequate proof that the parties involved in this situation are actually corporate entities. </w:t>
      </w:r>
      <w:r>
        <w:rPr>
          <w:sz w:val="24"/>
          <w:szCs w:val="24"/>
          <w:lang w:val="en"/>
        </w:rPr>
        <w:t xml:space="preserve">And </w:t>
      </w:r>
      <w:r w:rsidR="00966CDC" w:rsidRPr="003E7E12">
        <w:rPr>
          <w:sz w:val="24"/>
          <w:szCs w:val="24"/>
          <w:lang w:val="en"/>
        </w:rPr>
        <w:t xml:space="preserve">There is ample proof that the prosecution and other agents are actually </w:t>
      </w:r>
      <w:r>
        <w:rPr>
          <w:sz w:val="24"/>
          <w:szCs w:val="24"/>
          <w:lang w:val="en"/>
        </w:rPr>
        <w:t xml:space="preserve">authorized </w:t>
      </w:r>
      <w:r w:rsidR="00966CDC" w:rsidRPr="003E7E12">
        <w:rPr>
          <w:sz w:val="24"/>
          <w:szCs w:val="24"/>
          <w:lang w:val="en"/>
        </w:rPr>
        <w:t>corporations</w:t>
      </w:r>
      <w:r>
        <w:rPr>
          <w:sz w:val="24"/>
          <w:szCs w:val="24"/>
          <w:lang w:val="en"/>
        </w:rPr>
        <w:t xml:space="preserve"> and agents</w:t>
      </w:r>
    </w:p>
    <w:p w:rsidR="002304A5" w:rsidRPr="003E7E12" w:rsidRDefault="002304A5" w:rsidP="00966CDC">
      <w:pPr>
        <w:pStyle w:val="NoSpacing"/>
        <w:rPr>
          <w:sz w:val="24"/>
          <w:szCs w:val="24"/>
          <w:lang w:val="en"/>
        </w:rPr>
      </w:pPr>
      <w:r w:rsidRPr="00E86177">
        <w:rPr>
          <w:rFonts w:eastAsia="Times New Roman"/>
          <w:b/>
          <w:sz w:val="24"/>
          <w:szCs w:val="24"/>
          <w:lang w:val="en"/>
        </w:rPr>
        <w:t>(Question #</w:t>
      </w:r>
      <w:r>
        <w:rPr>
          <w:rFonts w:eastAsia="Times New Roman"/>
          <w:b/>
          <w:sz w:val="24"/>
          <w:szCs w:val="24"/>
          <w:lang w:val="en"/>
        </w:rPr>
        <w:t xml:space="preserve"> </w:t>
      </w:r>
      <w:r>
        <w:rPr>
          <w:rFonts w:eastAsia="Times New Roman"/>
          <w:b/>
          <w:sz w:val="24"/>
          <w:szCs w:val="24"/>
          <w:lang w:val="en"/>
        </w:rPr>
        <w:t>7</w:t>
      </w:r>
      <w:r>
        <w:rPr>
          <w:rFonts w:eastAsia="Times New Roman"/>
          <w:b/>
          <w:sz w:val="24"/>
          <w:szCs w:val="24"/>
          <w:lang w:val="en"/>
        </w:rPr>
        <w:t>.C</w:t>
      </w:r>
      <w:r w:rsidRPr="00E86177">
        <w:rPr>
          <w:rFonts w:eastAsia="Times New Roman"/>
          <w:b/>
          <w:sz w:val="24"/>
          <w:szCs w:val="24"/>
          <w:lang w:val="en"/>
        </w:rPr>
        <w:t>an the panel member</w:t>
      </w:r>
      <w:r>
        <w:rPr>
          <w:rFonts w:eastAsia="Times New Roman"/>
          <w:b/>
          <w:sz w:val="24"/>
          <w:szCs w:val="24"/>
          <w:lang w:val="en"/>
        </w:rPr>
        <w:t xml:space="preserve"> and or its staff identified corporate affiliation).</w:t>
      </w:r>
    </w:p>
    <w:p w:rsidR="00966CDC" w:rsidRPr="003E7E12" w:rsidRDefault="002304A5" w:rsidP="00966CDC">
      <w:pPr>
        <w:pStyle w:val="NoSpacing"/>
        <w:rPr>
          <w:sz w:val="24"/>
          <w:szCs w:val="24"/>
          <w:lang w:val="en"/>
        </w:rPr>
      </w:pPr>
      <w:r>
        <w:rPr>
          <w:sz w:val="24"/>
          <w:szCs w:val="24"/>
          <w:lang w:val="en"/>
        </w:rPr>
        <w:lastRenderedPageBreak/>
        <w:t xml:space="preserve">H. </w:t>
      </w:r>
      <w:r w:rsidR="00966CDC" w:rsidRPr="002304A5">
        <w:rPr>
          <w:i/>
          <w:sz w:val="24"/>
          <w:szCs w:val="24"/>
          <w:u w:val="thick"/>
          <w:lang w:val="en"/>
        </w:rPr>
        <w:t>In 1950, the 81st Congress investigated the Lawyers Guild and determined that the B.A.R.</w:t>
      </w:r>
      <w:r w:rsidR="00966CDC" w:rsidRPr="003E7E12">
        <w:rPr>
          <w:sz w:val="24"/>
          <w:szCs w:val="24"/>
          <w:lang w:val="en"/>
        </w:rPr>
        <w:t xml:space="preserve"> Association is founded and run by communists under definition. Thus, any elected official that is a member of the B.A.R. will only be loyal to the B.A.R. and not the people.</w:t>
      </w:r>
      <w:r w:rsidR="00283721">
        <w:rPr>
          <w:sz w:val="24"/>
          <w:szCs w:val="24"/>
          <w:lang w:val="en"/>
        </w:rPr>
        <w:t xml:space="preserve"> </w:t>
      </w:r>
      <w:r w:rsidR="00966CDC" w:rsidRPr="003E7E12">
        <w:rPr>
          <w:sz w:val="24"/>
          <w:szCs w:val="24"/>
          <w:lang w:val="en"/>
        </w:rPr>
        <w:t>In 1933, elected officials and the alleged "country" have been given to the United Nations Government "That the Pan American treaty of 12-26-1933 (49 STAT 3097) Treaty Series 881 – (Convention on Rights and Duties of States) stated CONGRESS replaced STATUTES with international law, placing all states under international law.</w:t>
      </w:r>
      <w:r w:rsidR="00283721" w:rsidRPr="00283721">
        <w:rPr>
          <w:rFonts w:eastAsia="Times New Roman"/>
          <w:b/>
          <w:sz w:val="24"/>
          <w:szCs w:val="24"/>
          <w:lang w:val="en"/>
        </w:rPr>
        <w:t xml:space="preserve"> </w:t>
      </w:r>
      <w:r w:rsidR="00283721" w:rsidRPr="00E86177">
        <w:rPr>
          <w:rFonts w:eastAsia="Times New Roman"/>
          <w:b/>
          <w:sz w:val="24"/>
          <w:szCs w:val="24"/>
          <w:lang w:val="en"/>
        </w:rPr>
        <w:t>(Question #</w:t>
      </w:r>
      <w:r w:rsidR="00283721">
        <w:rPr>
          <w:rFonts w:eastAsia="Times New Roman"/>
          <w:b/>
          <w:sz w:val="24"/>
          <w:szCs w:val="24"/>
          <w:lang w:val="en"/>
        </w:rPr>
        <w:t xml:space="preserve"> </w:t>
      </w:r>
      <w:r w:rsidR="00283721">
        <w:rPr>
          <w:rFonts w:eastAsia="Times New Roman"/>
          <w:b/>
          <w:sz w:val="24"/>
          <w:szCs w:val="24"/>
          <w:lang w:val="en"/>
        </w:rPr>
        <w:t>8</w:t>
      </w:r>
      <w:r w:rsidR="00283721">
        <w:rPr>
          <w:rFonts w:eastAsia="Times New Roman"/>
          <w:b/>
          <w:sz w:val="24"/>
          <w:szCs w:val="24"/>
          <w:lang w:val="en"/>
        </w:rPr>
        <w:t>.C</w:t>
      </w:r>
      <w:r w:rsidR="00283721" w:rsidRPr="00E86177">
        <w:rPr>
          <w:rFonts w:eastAsia="Times New Roman"/>
          <w:b/>
          <w:sz w:val="24"/>
          <w:szCs w:val="24"/>
          <w:lang w:val="en"/>
        </w:rPr>
        <w:t>an the panel member</w:t>
      </w:r>
      <w:r w:rsidR="00283721">
        <w:rPr>
          <w:rFonts w:eastAsia="Times New Roman"/>
          <w:b/>
          <w:sz w:val="24"/>
          <w:szCs w:val="24"/>
          <w:lang w:val="en"/>
        </w:rPr>
        <w:t xml:space="preserve"> affirm or deny treaty was properly ratified)</w:t>
      </w:r>
    </w:p>
    <w:p w:rsidR="00283721" w:rsidRDefault="00283721" w:rsidP="00966CDC">
      <w:pPr>
        <w:pStyle w:val="NoSpacing"/>
        <w:rPr>
          <w:i/>
          <w:sz w:val="24"/>
          <w:szCs w:val="24"/>
          <w:u w:val="thick"/>
          <w:lang w:val="en"/>
        </w:rPr>
      </w:pPr>
    </w:p>
    <w:p w:rsidR="00540FE2" w:rsidRDefault="00283721" w:rsidP="00966CDC">
      <w:pPr>
        <w:pStyle w:val="NoSpacing"/>
        <w:rPr>
          <w:sz w:val="24"/>
          <w:szCs w:val="24"/>
          <w:lang w:val="en"/>
        </w:rPr>
      </w:pPr>
      <w:r w:rsidRPr="00283721">
        <w:rPr>
          <w:i/>
          <w:sz w:val="24"/>
          <w:szCs w:val="24"/>
          <w:u w:val="thick"/>
          <w:lang w:val="en"/>
        </w:rPr>
        <w:t>I.</w:t>
      </w:r>
      <w:r w:rsidR="00966CDC" w:rsidRPr="00283721">
        <w:rPr>
          <w:i/>
          <w:sz w:val="24"/>
          <w:szCs w:val="24"/>
          <w:u w:val="thick"/>
          <w:lang w:val="en"/>
        </w:rPr>
        <w:t>That the International Organization Immunities Act of 12-9-1945 – - Congress relinquished every public office over to the UN.</w:t>
      </w:r>
      <w:r w:rsidR="00966CDC" w:rsidRPr="003E7E12">
        <w:rPr>
          <w:sz w:val="24"/>
          <w:szCs w:val="24"/>
          <w:lang w:val="en"/>
        </w:rPr>
        <w:t xml:space="preserve"> Local governments up to the president fall under UN jurisdiction. Congress gave the UN the right to dictate what laws will be international &amp; gave them the right to tax the States.</w:t>
      </w:r>
      <w:r w:rsidRPr="003E7E12">
        <w:rPr>
          <w:sz w:val="24"/>
          <w:szCs w:val="24"/>
          <w:lang w:val="en"/>
        </w:rPr>
        <w:t xml:space="preserve"> </w:t>
      </w:r>
      <w:r w:rsidR="00966CDC" w:rsidRPr="003E7E12">
        <w:rPr>
          <w:sz w:val="24"/>
          <w:szCs w:val="24"/>
          <w:lang w:val="en"/>
        </w:rPr>
        <w:t>That the International Reorganization Rescind Act- Congress put this into form but they never took action to rescind the act. Fairly recently an Ohio judge filed suit claiming that Congress did not have the right to relinquish government authority over to the UN (a corporation or foreign country) and that the Congressional act was a constitutional violation because they didn’t put it to the States or the people to agree on it.</w:t>
      </w:r>
      <w:r w:rsidR="00540FE2" w:rsidRPr="00540FE2">
        <w:rPr>
          <w:rFonts w:eastAsia="Times New Roman"/>
          <w:b/>
          <w:sz w:val="24"/>
          <w:szCs w:val="24"/>
          <w:lang w:val="en"/>
        </w:rPr>
        <w:t xml:space="preserve"> </w:t>
      </w:r>
      <w:r w:rsidR="00540FE2" w:rsidRPr="00E86177">
        <w:rPr>
          <w:rFonts w:eastAsia="Times New Roman"/>
          <w:b/>
          <w:sz w:val="24"/>
          <w:szCs w:val="24"/>
          <w:lang w:val="en"/>
        </w:rPr>
        <w:t>(Question #</w:t>
      </w:r>
      <w:r w:rsidR="00540FE2">
        <w:rPr>
          <w:rFonts w:eastAsia="Times New Roman"/>
          <w:b/>
          <w:sz w:val="24"/>
          <w:szCs w:val="24"/>
          <w:lang w:val="en"/>
        </w:rPr>
        <w:t xml:space="preserve"> 8.C</w:t>
      </w:r>
      <w:r w:rsidR="00540FE2" w:rsidRPr="00E86177">
        <w:rPr>
          <w:rFonts w:eastAsia="Times New Roman"/>
          <w:b/>
          <w:sz w:val="24"/>
          <w:szCs w:val="24"/>
          <w:lang w:val="en"/>
        </w:rPr>
        <w:t>an the panel member</w:t>
      </w:r>
      <w:r w:rsidR="00540FE2">
        <w:rPr>
          <w:rFonts w:eastAsia="Times New Roman"/>
          <w:b/>
          <w:sz w:val="24"/>
          <w:szCs w:val="24"/>
          <w:lang w:val="en"/>
        </w:rPr>
        <w:t xml:space="preserve"> affirm or deny</w:t>
      </w:r>
      <w:r w:rsidR="00540FE2">
        <w:rPr>
          <w:rFonts w:eastAsia="Times New Roman"/>
          <w:b/>
          <w:sz w:val="24"/>
          <w:szCs w:val="24"/>
          <w:lang w:val="en"/>
        </w:rPr>
        <w:t xml:space="preserve"> the awareness of these cases and corresponding case numbers also was the denial signed by judge.</w:t>
      </w:r>
    </w:p>
    <w:p w:rsidR="00540FE2" w:rsidRDefault="00540FE2" w:rsidP="00966CDC">
      <w:pPr>
        <w:pStyle w:val="NoSpacing"/>
        <w:rPr>
          <w:sz w:val="24"/>
          <w:szCs w:val="24"/>
          <w:lang w:val="en"/>
        </w:rPr>
      </w:pPr>
    </w:p>
    <w:p w:rsidR="00966CDC" w:rsidRPr="003E7E12" w:rsidRDefault="00540FE2" w:rsidP="00966CDC">
      <w:pPr>
        <w:pStyle w:val="NoSpacing"/>
        <w:rPr>
          <w:sz w:val="24"/>
          <w:szCs w:val="24"/>
          <w:lang w:val="en"/>
        </w:rPr>
      </w:pPr>
      <w:r>
        <w:rPr>
          <w:sz w:val="24"/>
          <w:szCs w:val="24"/>
          <w:lang w:val="en"/>
        </w:rPr>
        <w:t xml:space="preserve">J. </w:t>
      </w:r>
      <w:r w:rsidRPr="00540FE2">
        <w:rPr>
          <w:i/>
          <w:sz w:val="24"/>
          <w:szCs w:val="24"/>
          <w:u w:val="thick"/>
          <w:lang w:val="en"/>
        </w:rPr>
        <w:t>Is the panel member aware that</w:t>
      </w:r>
      <w:r w:rsidR="00966CDC" w:rsidRPr="00540FE2">
        <w:rPr>
          <w:i/>
          <w:sz w:val="24"/>
          <w:szCs w:val="24"/>
          <w:u w:val="thick"/>
          <w:lang w:val="en"/>
        </w:rPr>
        <w:t xml:space="preserve"> In 2005 the US Supreme court declined to hear the case therefore all public offices are under UN jurisdiction &amp; they are not American Citizens</w:t>
      </w:r>
      <w:r w:rsidR="00966CDC" w:rsidRPr="003E7E12">
        <w:rPr>
          <w:sz w:val="24"/>
          <w:szCs w:val="24"/>
          <w:lang w:val="en"/>
        </w:rPr>
        <w:t>.</w:t>
      </w:r>
    </w:p>
    <w:p w:rsidR="00966CDC" w:rsidRPr="003E7E12" w:rsidRDefault="00966CDC" w:rsidP="00966CDC">
      <w:pPr>
        <w:pStyle w:val="NoSpacing"/>
        <w:rPr>
          <w:sz w:val="24"/>
          <w:szCs w:val="24"/>
          <w:lang w:val="en"/>
        </w:rPr>
      </w:pPr>
      <w:r w:rsidRPr="003E7E12">
        <w:rPr>
          <w:sz w:val="24"/>
          <w:szCs w:val="24"/>
          <w:lang w:val="en"/>
        </w:rPr>
        <w:t>That the Oath of Office – Title 5 USC 331, 332, 333 backed up by Title 22 CFR Foreign Relations 92.12 – 92.31 and Title 8 USC, section 1481 – the public official relinquishes his national citizenship and are thus foreign agents as stipulated under Title 22 USC, chapter 11, section 611, loss of national citizenship – Public officials are no longer US Citizens, but rather are foreign agents and must register as such.</w:t>
      </w:r>
      <w:r w:rsidR="00283721">
        <w:rPr>
          <w:sz w:val="24"/>
          <w:szCs w:val="24"/>
          <w:lang w:val="en"/>
        </w:rPr>
        <w:t xml:space="preserve"> </w:t>
      </w:r>
      <w:r w:rsidR="00283721" w:rsidRPr="00E86177">
        <w:rPr>
          <w:rFonts w:eastAsia="Times New Roman"/>
          <w:b/>
          <w:sz w:val="24"/>
          <w:szCs w:val="24"/>
          <w:lang w:val="en"/>
        </w:rPr>
        <w:t>(Question #</w:t>
      </w:r>
      <w:r w:rsidR="00283721">
        <w:rPr>
          <w:rFonts w:eastAsia="Times New Roman"/>
          <w:b/>
          <w:sz w:val="24"/>
          <w:szCs w:val="24"/>
          <w:lang w:val="en"/>
        </w:rPr>
        <w:t xml:space="preserve"> </w:t>
      </w:r>
      <w:r w:rsidR="00283721">
        <w:rPr>
          <w:rFonts w:eastAsia="Times New Roman"/>
          <w:b/>
          <w:sz w:val="24"/>
          <w:szCs w:val="24"/>
          <w:lang w:val="en"/>
        </w:rPr>
        <w:t>9</w:t>
      </w:r>
      <w:r w:rsidR="00283721">
        <w:rPr>
          <w:rFonts w:eastAsia="Times New Roman"/>
          <w:b/>
          <w:sz w:val="24"/>
          <w:szCs w:val="24"/>
          <w:lang w:val="en"/>
        </w:rPr>
        <w:t>.C</w:t>
      </w:r>
      <w:r w:rsidR="00283721" w:rsidRPr="00E86177">
        <w:rPr>
          <w:rFonts w:eastAsia="Times New Roman"/>
          <w:b/>
          <w:sz w:val="24"/>
          <w:szCs w:val="24"/>
          <w:lang w:val="en"/>
        </w:rPr>
        <w:t>an the panel member</w:t>
      </w:r>
      <w:r w:rsidR="00283721">
        <w:rPr>
          <w:rFonts w:eastAsia="Times New Roman"/>
          <w:b/>
          <w:sz w:val="24"/>
          <w:szCs w:val="24"/>
          <w:lang w:val="en"/>
        </w:rPr>
        <w:t xml:space="preserve"> affirm or deny</w:t>
      </w:r>
    </w:p>
    <w:p w:rsidR="00966CDC" w:rsidRPr="003E7E12" w:rsidRDefault="00540FE2" w:rsidP="00966CDC">
      <w:pPr>
        <w:pStyle w:val="NoSpacing"/>
        <w:rPr>
          <w:sz w:val="24"/>
          <w:szCs w:val="24"/>
          <w:lang w:val="en"/>
        </w:rPr>
      </w:pPr>
      <w:r>
        <w:rPr>
          <w:i/>
          <w:sz w:val="24"/>
          <w:szCs w:val="24"/>
          <w:u w:val="thick"/>
          <w:lang w:val="en"/>
        </w:rPr>
        <w:t xml:space="preserve">J. </w:t>
      </w:r>
      <w:r w:rsidR="00966CDC" w:rsidRPr="00540FE2">
        <w:rPr>
          <w:i/>
          <w:sz w:val="24"/>
          <w:szCs w:val="24"/>
          <w:u w:val="thick"/>
          <w:lang w:val="en"/>
        </w:rPr>
        <w:t>That Title 8 USC 1481 stated once an oath of office is taken citizenship is relinquished</w:t>
      </w:r>
      <w:r w:rsidR="00966CDC" w:rsidRPr="003E7E12">
        <w:rPr>
          <w:sz w:val="24"/>
          <w:szCs w:val="24"/>
          <w:lang w:val="en"/>
        </w:rPr>
        <w:t>, thus you become a foreign entity, agency, or state. That means every public office is a foreign state, including all political subdivisions. (i.e. every single court is considered a separate foreign entity).</w:t>
      </w:r>
    </w:p>
    <w:p w:rsidR="00966CDC" w:rsidRPr="003E7E12" w:rsidRDefault="00966CDC" w:rsidP="00966CDC">
      <w:pPr>
        <w:pStyle w:val="NoSpacing"/>
        <w:rPr>
          <w:sz w:val="24"/>
          <w:szCs w:val="24"/>
          <w:lang w:val="en"/>
        </w:rPr>
      </w:pPr>
      <w:r w:rsidRPr="003E7E12">
        <w:rPr>
          <w:sz w:val="24"/>
          <w:szCs w:val="24"/>
          <w:lang w:val="en"/>
        </w:rPr>
        <w:t>That Title 22 USC (Foreign Relations and Intercourse) Chapter 11 identifies all public officials as foreign agents.</w:t>
      </w:r>
      <w:r w:rsidR="00283721">
        <w:rPr>
          <w:sz w:val="24"/>
          <w:szCs w:val="24"/>
          <w:lang w:val="en"/>
        </w:rPr>
        <w:t xml:space="preserve"> That </w:t>
      </w:r>
      <w:r w:rsidRPr="003E7E12">
        <w:rPr>
          <w:sz w:val="24"/>
          <w:szCs w:val="24"/>
          <w:lang w:val="en"/>
        </w:rPr>
        <w:t>Title 28 USC 3002 Section 15A states that the United States is a Federal Corporation and not a Government, including the Judiciary Procedural Section.</w:t>
      </w:r>
      <w:r w:rsidR="00283721" w:rsidRPr="00283721">
        <w:rPr>
          <w:rFonts w:eastAsia="Times New Roman"/>
          <w:b/>
          <w:sz w:val="24"/>
          <w:szCs w:val="24"/>
          <w:lang w:val="en"/>
        </w:rPr>
        <w:t xml:space="preserve"> </w:t>
      </w:r>
      <w:r w:rsidR="00283721" w:rsidRPr="00E86177">
        <w:rPr>
          <w:rFonts w:eastAsia="Times New Roman"/>
          <w:b/>
          <w:sz w:val="24"/>
          <w:szCs w:val="24"/>
          <w:lang w:val="en"/>
        </w:rPr>
        <w:t>(Question #</w:t>
      </w:r>
      <w:r w:rsidR="00283721">
        <w:rPr>
          <w:rFonts w:eastAsia="Times New Roman"/>
          <w:b/>
          <w:sz w:val="24"/>
          <w:szCs w:val="24"/>
          <w:lang w:val="en"/>
        </w:rPr>
        <w:t xml:space="preserve"> </w:t>
      </w:r>
      <w:r w:rsidR="00283721">
        <w:rPr>
          <w:rFonts w:eastAsia="Times New Roman"/>
          <w:b/>
          <w:sz w:val="24"/>
          <w:szCs w:val="24"/>
          <w:lang w:val="en"/>
        </w:rPr>
        <w:t>10</w:t>
      </w:r>
      <w:r w:rsidR="00283721">
        <w:rPr>
          <w:rFonts w:eastAsia="Times New Roman"/>
          <w:b/>
          <w:sz w:val="24"/>
          <w:szCs w:val="24"/>
          <w:lang w:val="en"/>
        </w:rPr>
        <w:t>.C</w:t>
      </w:r>
      <w:r w:rsidR="00283721" w:rsidRPr="00E86177">
        <w:rPr>
          <w:rFonts w:eastAsia="Times New Roman"/>
          <w:b/>
          <w:sz w:val="24"/>
          <w:szCs w:val="24"/>
          <w:lang w:val="en"/>
        </w:rPr>
        <w:t>an the panel member</w:t>
      </w:r>
      <w:r w:rsidR="00283721">
        <w:rPr>
          <w:rFonts w:eastAsia="Times New Roman"/>
          <w:b/>
          <w:sz w:val="24"/>
          <w:szCs w:val="24"/>
          <w:lang w:val="en"/>
        </w:rPr>
        <w:t xml:space="preserve"> affirm or deny</w:t>
      </w:r>
      <w:r w:rsidR="00283721">
        <w:rPr>
          <w:rFonts w:eastAsia="Times New Roman"/>
          <w:b/>
          <w:sz w:val="24"/>
          <w:szCs w:val="24"/>
          <w:lang w:val="en"/>
        </w:rPr>
        <w:t xml:space="preserve"> statute law above has been ratified and is law)</w:t>
      </w:r>
    </w:p>
    <w:p w:rsidR="00540FE2" w:rsidRDefault="00540FE2" w:rsidP="00966CDC">
      <w:pPr>
        <w:pStyle w:val="NoSpacing"/>
        <w:rPr>
          <w:i/>
          <w:sz w:val="24"/>
          <w:szCs w:val="24"/>
          <w:u w:val="thick"/>
          <w:lang w:val="en"/>
        </w:rPr>
      </w:pPr>
    </w:p>
    <w:p w:rsidR="00966CDC" w:rsidRPr="00283721" w:rsidRDefault="00540FE2" w:rsidP="00966CDC">
      <w:pPr>
        <w:pStyle w:val="NoSpacing"/>
        <w:rPr>
          <w:i/>
          <w:sz w:val="24"/>
          <w:szCs w:val="24"/>
          <w:u w:val="thick"/>
          <w:lang w:val="en"/>
        </w:rPr>
      </w:pPr>
      <w:r>
        <w:rPr>
          <w:i/>
          <w:sz w:val="24"/>
          <w:szCs w:val="24"/>
          <w:u w:val="thick"/>
          <w:lang w:val="en"/>
        </w:rPr>
        <w:t>L</w:t>
      </w:r>
      <w:r w:rsidR="00283721" w:rsidRPr="00283721">
        <w:rPr>
          <w:i/>
          <w:sz w:val="24"/>
          <w:szCs w:val="24"/>
          <w:u w:val="thick"/>
          <w:lang w:val="en"/>
        </w:rPr>
        <w:t xml:space="preserve">. </w:t>
      </w:r>
      <w:r>
        <w:rPr>
          <w:i/>
          <w:sz w:val="24"/>
          <w:szCs w:val="24"/>
          <w:u w:val="thick"/>
          <w:lang w:val="en"/>
        </w:rPr>
        <w:t xml:space="preserve">Further </w:t>
      </w:r>
      <w:r w:rsidR="00966CDC" w:rsidRPr="00283721">
        <w:rPr>
          <w:i/>
          <w:sz w:val="24"/>
          <w:szCs w:val="24"/>
          <w:u w:val="thick"/>
          <w:lang w:val="en"/>
        </w:rPr>
        <w:t>That the Federal Rules of Civil Procedure (FRCP) 4j states that the Court jurisdiction and immunity fall under a foreign State.</w:t>
      </w:r>
      <w:r w:rsidR="00283721">
        <w:rPr>
          <w:i/>
          <w:sz w:val="24"/>
          <w:szCs w:val="24"/>
          <w:u w:val="thick"/>
          <w:lang w:val="en"/>
        </w:rPr>
        <w:t xml:space="preserve"> As published</w:t>
      </w:r>
      <w:r w:rsidR="00283721">
        <w:rPr>
          <w:sz w:val="24"/>
          <w:szCs w:val="24"/>
          <w:lang w:val="en"/>
        </w:rPr>
        <w:t xml:space="preserve"> in US code title </w:t>
      </w:r>
      <w:r w:rsidR="00966CDC" w:rsidRPr="003E7E12">
        <w:rPr>
          <w:sz w:val="24"/>
          <w:szCs w:val="24"/>
          <w:lang w:val="en"/>
        </w:rPr>
        <w:t>28 USC CHAPTER 176 - FED</w:t>
      </w:r>
      <w:r w:rsidR="00283721">
        <w:rPr>
          <w:sz w:val="24"/>
          <w:szCs w:val="24"/>
          <w:lang w:val="en"/>
        </w:rPr>
        <w:t xml:space="preserve">ERAL DEBT COLLECTION PROCEDURE. </w:t>
      </w:r>
      <w:r w:rsidR="00966CDC" w:rsidRPr="003E7E12">
        <w:rPr>
          <w:sz w:val="24"/>
          <w:szCs w:val="24"/>
          <w:lang w:val="en"/>
        </w:rPr>
        <w:t>The Federal Debt Collection Procedure places all courts under equity and commerce and under the International Monetary Fund."</w:t>
      </w:r>
      <w:r w:rsidR="00283721" w:rsidRPr="00283721">
        <w:rPr>
          <w:rFonts w:eastAsia="Times New Roman"/>
          <w:b/>
          <w:sz w:val="24"/>
          <w:szCs w:val="24"/>
          <w:lang w:val="en"/>
        </w:rPr>
        <w:t xml:space="preserve"> </w:t>
      </w:r>
      <w:r w:rsidR="00283721" w:rsidRPr="00E86177">
        <w:rPr>
          <w:rFonts w:eastAsia="Times New Roman"/>
          <w:b/>
          <w:sz w:val="24"/>
          <w:szCs w:val="24"/>
          <w:lang w:val="en"/>
        </w:rPr>
        <w:t>(Question #</w:t>
      </w:r>
      <w:r w:rsidR="00283721">
        <w:rPr>
          <w:rFonts w:eastAsia="Times New Roman"/>
          <w:b/>
          <w:sz w:val="24"/>
          <w:szCs w:val="24"/>
          <w:lang w:val="en"/>
        </w:rPr>
        <w:t xml:space="preserve"> </w:t>
      </w:r>
      <w:r>
        <w:rPr>
          <w:rFonts w:eastAsia="Times New Roman"/>
          <w:b/>
          <w:sz w:val="24"/>
          <w:szCs w:val="24"/>
          <w:lang w:val="en"/>
        </w:rPr>
        <w:t>11</w:t>
      </w:r>
      <w:r w:rsidR="00283721">
        <w:rPr>
          <w:rFonts w:eastAsia="Times New Roman"/>
          <w:b/>
          <w:sz w:val="24"/>
          <w:szCs w:val="24"/>
          <w:lang w:val="en"/>
        </w:rPr>
        <w:t>.C</w:t>
      </w:r>
      <w:r w:rsidR="00283721" w:rsidRPr="00E86177">
        <w:rPr>
          <w:rFonts w:eastAsia="Times New Roman"/>
          <w:b/>
          <w:sz w:val="24"/>
          <w:szCs w:val="24"/>
          <w:lang w:val="en"/>
        </w:rPr>
        <w:t>an the panel member</w:t>
      </w:r>
      <w:r w:rsidR="00283721">
        <w:rPr>
          <w:rFonts w:eastAsia="Times New Roman"/>
          <w:b/>
          <w:sz w:val="24"/>
          <w:szCs w:val="24"/>
          <w:lang w:val="en"/>
        </w:rPr>
        <w:t xml:space="preserve"> affirm or deny</w:t>
      </w:r>
      <w:r w:rsidR="00283721">
        <w:rPr>
          <w:rFonts w:eastAsia="Times New Roman"/>
          <w:b/>
          <w:sz w:val="24"/>
          <w:szCs w:val="24"/>
          <w:lang w:val="en"/>
        </w:rPr>
        <w:t xml:space="preserve"> that title 15</w:t>
      </w:r>
      <w:r w:rsidR="00283721">
        <w:rPr>
          <w:rFonts w:eastAsia="Times New Roman" w:cstheme="minorHAnsi"/>
          <w:b/>
          <w:sz w:val="24"/>
          <w:szCs w:val="24"/>
          <w:lang w:val="en"/>
        </w:rPr>
        <w:t>§§</w:t>
      </w:r>
      <w:r w:rsidR="00283721">
        <w:rPr>
          <w:rFonts w:eastAsia="Times New Roman"/>
          <w:b/>
          <w:sz w:val="24"/>
          <w:szCs w:val="24"/>
          <w:lang w:val="en"/>
        </w:rPr>
        <w:t>1692</w:t>
      </w:r>
      <w:r>
        <w:rPr>
          <w:rFonts w:eastAsia="Times New Roman"/>
          <w:b/>
          <w:sz w:val="24"/>
          <w:szCs w:val="24"/>
          <w:lang w:val="en"/>
        </w:rPr>
        <w:t xml:space="preserve"> protect citizens rights in all courts).</w:t>
      </w:r>
    </w:p>
    <w:p w:rsidR="00540FE2" w:rsidRDefault="00540FE2" w:rsidP="00966CDC">
      <w:pPr>
        <w:pStyle w:val="NoSpacing"/>
        <w:rPr>
          <w:sz w:val="24"/>
          <w:szCs w:val="24"/>
          <w:lang w:val="en"/>
        </w:rPr>
      </w:pPr>
      <w:r>
        <w:rPr>
          <w:sz w:val="24"/>
          <w:szCs w:val="24"/>
          <w:lang w:val="en"/>
        </w:rPr>
        <w:t xml:space="preserve">M. </w:t>
      </w:r>
      <w:r w:rsidRPr="00540FE2">
        <w:rPr>
          <w:i/>
          <w:sz w:val="24"/>
          <w:szCs w:val="24"/>
          <w:u w:val="thick"/>
          <w:lang w:val="en"/>
        </w:rPr>
        <w:t xml:space="preserve">Further </w:t>
      </w:r>
      <w:r w:rsidR="00966CDC" w:rsidRPr="00540FE2">
        <w:rPr>
          <w:i/>
          <w:sz w:val="24"/>
          <w:szCs w:val="24"/>
          <w:u w:val="thick"/>
          <w:lang w:val="en"/>
        </w:rPr>
        <w:t>That in 1950 81st Congress investigated the Lawyers Guild and determined that the B.A.R. Association is founded and run by communists under definition.</w:t>
      </w:r>
      <w:r w:rsidR="00966CDC" w:rsidRPr="003E7E12">
        <w:rPr>
          <w:sz w:val="24"/>
          <w:szCs w:val="24"/>
          <w:lang w:val="en"/>
        </w:rPr>
        <w:t xml:space="preserve"> Thus</w:t>
      </w:r>
      <w:r>
        <w:rPr>
          <w:sz w:val="24"/>
          <w:szCs w:val="24"/>
          <w:lang w:val="en"/>
        </w:rPr>
        <w:t xml:space="preserve"> any elected official that is a</w:t>
      </w:r>
    </w:p>
    <w:p w:rsidR="00966CDC" w:rsidRPr="003E7E12" w:rsidRDefault="00966CDC" w:rsidP="00966CDC">
      <w:pPr>
        <w:pStyle w:val="NoSpacing"/>
        <w:rPr>
          <w:sz w:val="24"/>
          <w:szCs w:val="24"/>
          <w:lang w:val="en"/>
        </w:rPr>
      </w:pPr>
      <w:r w:rsidRPr="003E7E12">
        <w:rPr>
          <w:sz w:val="24"/>
          <w:szCs w:val="24"/>
          <w:lang w:val="en"/>
        </w:rPr>
        <w:t>member of the B.A.R. will only be loyal to the B.A.R. and not the people.That the Oath of Office – Title 5 USC 331, 332, 333 backed up by Title 22 CFR Foreign Relations 92.12 – 92.31 and Title 8 USC, section 1481 – the public official relinquishes his national citizenship and are thus foreign agents as stipulated under Title 22 USC, chapter 11, section 611, loss of national citizenship – Public officials are no longer US Citizens, but rather are foreign agents and must register as such.</w:t>
      </w:r>
      <w:r w:rsidR="00540FE2" w:rsidRPr="00540FE2">
        <w:rPr>
          <w:rFonts w:eastAsia="Times New Roman"/>
          <w:b/>
          <w:sz w:val="24"/>
          <w:szCs w:val="24"/>
          <w:lang w:val="en"/>
        </w:rPr>
        <w:t xml:space="preserve"> </w:t>
      </w:r>
      <w:r w:rsidR="00540FE2" w:rsidRPr="00E86177">
        <w:rPr>
          <w:rFonts w:eastAsia="Times New Roman"/>
          <w:b/>
          <w:sz w:val="24"/>
          <w:szCs w:val="24"/>
          <w:lang w:val="en"/>
        </w:rPr>
        <w:t>(Question #</w:t>
      </w:r>
      <w:r w:rsidR="00540FE2">
        <w:rPr>
          <w:rFonts w:eastAsia="Times New Roman"/>
          <w:b/>
          <w:sz w:val="24"/>
          <w:szCs w:val="24"/>
          <w:lang w:val="en"/>
        </w:rPr>
        <w:t xml:space="preserve"> </w:t>
      </w:r>
      <w:r w:rsidR="00540FE2">
        <w:rPr>
          <w:rFonts w:eastAsia="Times New Roman"/>
          <w:b/>
          <w:sz w:val="24"/>
          <w:szCs w:val="24"/>
          <w:lang w:val="en"/>
        </w:rPr>
        <w:t>11</w:t>
      </w:r>
      <w:r w:rsidR="00540FE2">
        <w:rPr>
          <w:rFonts w:eastAsia="Times New Roman"/>
          <w:b/>
          <w:sz w:val="24"/>
          <w:szCs w:val="24"/>
          <w:lang w:val="en"/>
        </w:rPr>
        <w:t>.C</w:t>
      </w:r>
      <w:r w:rsidR="00540FE2" w:rsidRPr="00E86177">
        <w:rPr>
          <w:rFonts w:eastAsia="Times New Roman"/>
          <w:b/>
          <w:sz w:val="24"/>
          <w:szCs w:val="24"/>
          <w:lang w:val="en"/>
        </w:rPr>
        <w:t>an the panel member</w:t>
      </w:r>
      <w:r w:rsidR="00540FE2">
        <w:rPr>
          <w:rFonts w:eastAsia="Times New Roman"/>
          <w:b/>
          <w:sz w:val="24"/>
          <w:szCs w:val="24"/>
          <w:lang w:val="en"/>
        </w:rPr>
        <w:t xml:space="preserve"> affirm or deny</w:t>
      </w:r>
      <w:r w:rsidR="00540FE2">
        <w:rPr>
          <w:rFonts w:eastAsia="Times New Roman"/>
          <w:b/>
          <w:sz w:val="24"/>
          <w:szCs w:val="24"/>
          <w:lang w:val="en"/>
        </w:rPr>
        <w:t xml:space="preserve"> action was recorded as published)</w:t>
      </w:r>
    </w:p>
    <w:p w:rsidR="00966CDC" w:rsidRPr="003E7E12" w:rsidRDefault="00540FE2" w:rsidP="00966CDC">
      <w:pPr>
        <w:pStyle w:val="NoSpacing"/>
        <w:rPr>
          <w:sz w:val="24"/>
          <w:szCs w:val="24"/>
          <w:lang w:val="en"/>
        </w:rPr>
      </w:pPr>
      <w:r>
        <w:rPr>
          <w:sz w:val="24"/>
          <w:szCs w:val="24"/>
          <w:lang w:val="en"/>
        </w:rPr>
        <w:lastRenderedPageBreak/>
        <w:t xml:space="preserve">N. Additionally </w:t>
      </w:r>
      <w:r w:rsidR="00966CDC" w:rsidRPr="003E7E12">
        <w:rPr>
          <w:sz w:val="24"/>
          <w:szCs w:val="24"/>
          <w:lang w:val="en"/>
        </w:rPr>
        <w:t>That Title 8 USC 1481 stated once an oath of office is taken citizenship is relinquished, thus you become a foreign entity, agency, or state. That means every public office is a foreign state, including all political subdivisions. (i.e. every single court is considered a separate foreign entity).</w:t>
      </w:r>
    </w:p>
    <w:p w:rsidR="00966CDC" w:rsidRDefault="00966CDC" w:rsidP="00966CDC">
      <w:pPr>
        <w:pStyle w:val="NoSpacing"/>
        <w:rPr>
          <w:sz w:val="24"/>
          <w:szCs w:val="24"/>
          <w:lang w:val="en"/>
        </w:rPr>
      </w:pPr>
      <w:r w:rsidRPr="003E7E12">
        <w:rPr>
          <w:sz w:val="24"/>
          <w:szCs w:val="24"/>
          <w:lang w:val="en"/>
        </w:rPr>
        <w:t>That Title 22 USC (Foreign Relations and Intercourse) Chapter 11 identifies all public officials as foreign agents.</w:t>
      </w:r>
      <w:r w:rsidR="00540FE2">
        <w:rPr>
          <w:sz w:val="24"/>
          <w:szCs w:val="24"/>
          <w:lang w:val="en"/>
        </w:rPr>
        <w:t xml:space="preserve"> </w:t>
      </w:r>
      <w:r w:rsidRPr="003E7E12">
        <w:rPr>
          <w:sz w:val="24"/>
          <w:szCs w:val="24"/>
          <w:lang w:val="en"/>
        </w:rPr>
        <w:t>Title 28 USC 3002 Section 15A states that the United States is a Federal Corporation and not a Government, including the Judiciary Procedural Section.</w:t>
      </w:r>
      <w:r w:rsidR="00540FE2">
        <w:rPr>
          <w:sz w:val="24"/>
          <w:szCs w:val="24"/>
          <w:lang w:val="en"/>
        </w:rPr>
        <w:t xml:space="preserve"> </w:t>
      </w:r>
      <w:r w:rsidRPr="003E7E12">
        <w:rPr>
          <w:sz w:val="24"/>
          <w:szCs w:val="24"/>
          <w:lang w:val="en"/>
        </w:rPr>
        <w:t>That the Federal Rules of Civil Procedure (FRCP) 4j states that the Court jurisdiction and immunity fall under a foreign State.</w:t>
      </w:r>
    </w:p>
    <w:p w:rsidR="00540FE2" w:rsidRPr="003E7E12" w:rsidRDefault="00540FE2" w:rsidP="00966CDC">
      <w:pPr>
        <w:pStyle w:val="NoSpacing"/>
        <w:rPr>
          <w:sz w:val="24"/>
          <w:szCs w:val="24"/>
          <w:lang w:val="en"/>
        </w:rPr>
      </w:pPr>
      <w:r w:rsidRPr="00E86177">
        <w:rPr>
          <w:rFonts w:eastAsia="Times New Roman"/>
          <w:b/>
          <w:sz w:val="24"/>
          <w:szCs w:val="24"/>
          <w:lang w:val="en"/>
        </w:rPr>
        <w:t>(Question #</w:t>
      </w:r>
      <w:r>
        <w:rPr>
          <w:rFonts w:eastAsia="Times New Roman"/>
          <w:b/>
          <w:sz w:val="24"/>
          <w:szCs w:val="24"/>
          <w:lang w:val="en"/>
        </w:rPr>
        <w:t xml:space="preserve"> </w:t>
      </w:r>
      <w:r>
        <w:rPr>
          <w:rFonts w:eastAsia="Times New Roman"/>
          <w:b/>
          <w:sz w:val="24"/>
          <w:szCs w:val="24"/>
          <w:lang w:val="en"/>
        </w:rPr>
        <w:t>12</w:t>
      </w:r>
      <w:r>
        <w:rPr>
          <w:rFonts w:eastAsia="Times New Roman"/>
          <w:b/>
          <w:sz w:val="24"/>
          <w:szCs w:val="24"/>
          <w:lang w:val="en"/>
        </w:rPr>
        <w:t>.C</w:t>
      </w:r>
      <w:r w:rsidRPr="00E86177">
        <w:rPr>
          <w:rFonts w:eastAsia="Times New Roman"/>
          <w:b/>
          <w:sz w:val="24"/>
          <w:szCs w:val="24"/>
          <w:lang w:val="en"/>
        </w:rPr>
        <w:t>an the panel member</w:t>
      </w:r>
      <w:r>
        <w:rPr>
          <w:rFonts w:eastAsia="Times New Roman"/>
          <w:b/>
          <w:sz w:val="24"/>
          <w:szCs w:val="24"/>
          <w:lang w:val="en"/>
        </w:rPr>
        <w:t xml:space="preserve"> affirm or deny</w:t>
      </w:r>
      <w:r>
        <w:rPr>
          <w:rFonts w:eastAsia="Times New Roman"/>
          <w:b/>
          <w:sz w:val="24"/>
          <w:szCs w:val="24"/>
          <w:lang w:val="en"/>
        </w:rPr>
        <w:t xml:space="preserve"> this published law article)</w:t>
      </w:r>
    </w:p>
    <w:p w:rsidR="003B10A8" w:rsidRDefault="003B10A8" w:rsidP="00966CDC">
      <w:pPr>
        <w:pStyle w:val="NoSpacing"/>
        <w:rPr>
          <w:i/>
          <w:sz w:val="24"/>
          <w:szCs w:val="24"/>
          <w:u w:val="thick"/>
          <w:lang w:val="en"/>
        </w:rPr>
      </w:pPr>
    </w:p>
    <w:p w:rsidR="00966CDC" w:rsidRDefault="00540FE2" w:rsidP="00966CDC">
      <w:pPr>
        <w:pStyle w:val="NoSpacing"/>
        <w:rPr>
          <w:sz w:val="24"/>
          <w:szCs w:val="24"/>
          <w:lang w:val="en"/>
        </w:rPr>
      </w:pPr>
      <w:r w:rsidRPr="003B10A8">
        <w:rPr>
          <w:i/>
          <w:sz w:val="24"/>
          <w:szCs w:val="24"/>
          <w:u w:val="thick"/>
          <w:lang w:val="en"/>
        </w:rPr>
        <w:t xml:space="preserve">O. Noting </w:t>
      </w:r>
      <w:r w:rsidR="00966CDC" w:rsidRPr="003B10A8">
        <w:rPr>
          <w:i/>
          <w:sz w:val="24"/>
          <w:szCs w:val="24"/>
          <w:u w:val="thick"/>
          <w:lang w:val="en"/>
        </w:rPr>
        <w:t>That 28 USC CHAPTER 176 - FEDERAL DEBT COLLECTION PROCEDURE.</w:t>
      </w:r>
      <w:r w:rsidR="00966CDC" w:rsidRPr="003E7E12">
        <w:rPr>
          <w:sz w:val="24"/>
          <w:szCs w:val="24"/>
          <w:lang w:val="en"/>
        </w:rPr>
        <w:br/>
        <w:t>The Federal Debt Collection Procedure places all courts under equity and commerce and under t</w:t>
      </w:r>
      <w:r>
        <w:rPr>
          <w:sz w:val="24"/>
          <w:szCs w:val="24"/>
          <w:lang w:val="en"/>
        </w:rPr>
        <w:t>he International Monetary Fund apparently controls America’s commerce</w:t>
      </w:r>
      <w:r w:rsidR="003B10A8">
        <w:rPr>
          <w:sz w:val="24"/>
          <w:szCs w:val="24"/>
          <w:lang w:val="en"/>
        </w:rPr>
        <w:t>. And courts as described paragraphs A through O is this Congress not acting as a Board of Directors and its president the CEO of the United States, Inc. as a quasi-public corporation under UN and UCC international law.</w:t>
      </w:r>
    </w:p>
    <w:p w:rsidR="003B10A8" w:rsidRPr="003E7E12" w:rsidRDefault="003B10A8" w:rsidP="00966CDC">
      <w:pPr>
        <w:pStyle w:val="NoSpacing"/>
        <w:rPr>
          <w:sz w:val="24"/>
          <w:szCs w:val="24"/>
          <w:lang w:val="en"/>
        </w:rPr>
      </w:pPr>
      <w:r w:rsidRPr="00E86177">
        <w:rPr>
          <w:rFonts w:eastAsia="Times New Roman"/>
          <w:b/>
          <w:sz w:val="24"/>
          <w:szCs w:val="24"/>
          <w:lang w:val="en"/>
        </w:rPr>
        <w:t>(Question #</w:t>
      </w:r>
      <w:r>
        <w:rPr>
          <w:rFonts w:eastAsia="Times New Roman"/>
          <w:b/>
          <w:sz w:val="24"/>
          <w:szCs w:val="24"/>
          <w:lang w:val="en"/>
        </w:rPr>
        <w:t xml:space="preserve"> </w:t>
      </w:r>
      <w:r>
        <w:rPr>
          <w:rFonts w:eastAsia="Times New Roman"/>
          <w:b/>
          <w:sz w:val="24"/>
          <w:szCs w:val="24"/>
          <w:lang w:val="en"/>
        </w:rPr>
        <w:t>13</w:t>
      </w:r>
      <w:r>
        <w:rPr>
          <w:rFonts w:eastAsia="Times New Roman"/>
          <w:b/>
          <w:sz w:val="24"/>
          <w:szCs w:val="24"/>
          <w:lang w:val="en"/>
        </w:rPr>
        <w:t>.C</w:t>
      </w:r>
      <w:r w:rsidRPr="00E86177">
        <w:rPr>
          <w:rFonts w:eastAsia="Times New Roman"/>
          <w:b/>
          <w:sz w:val="24"/>
          <w:szCs w:val="24"/>
          <w:lang w:val="en"/>
        </w:rPr>
        <w:t>an the panel member</w:t>
      </w:r>
      <w:r>
        <w:rPr>
          <w:rFonts w:eastAsia="Times New Roman"/>
          <w:b/>
          <w:sz w:val="24"/>
          <w:szCs w:val="24"/>
          <w:lang w:val="en"/>
        </w:rPr>
        <w:t xml:space="preserve"> affirm or deny</w:t>
      </w:r>
      <w:r>
        <w:rPr>
          <w:rFonts w:eastAsia="Times New Roman"/>
          <w:b/>
          <w:sz w:val="24"/>
          <w:szCs w:val="24"/>
          <w:lang w:val="en"/>
        </w:rPr>
        <w:t xml:space="preserve"> a ratified constitutional amendment presented to the ratifying states and public citizens was recorded and in the national archives)</w:t>
      </w:r>
    </w:p>
    <w:p w:rsidR="003B10A8" w:rsidRDefault="003B10A8" w:rsidP="00966CDC">
      <w:pPr>
        <w:pStyle w:val="NoSpacing"/>
        <w:rPr>
          <w:sz w:val="24"/>
          <w:szCs w:val="24"/>
          <w:lang w:val="en"/>
        </w:rPr>
      </w:pPr>
    </w:p>
    <w:p w:rsidR="00966CDC" w:rsidRPr="003E7E12" w:rsidRDefault="003B10A8" w:rsidP="00966CDC">
      <w:pPr>
        <w:pStyle w:val="NoSpacing"/>
        <w:rPr>
          <w:sz w:val="24"/>
          <w:szCs w:val="24"/>
          <w:lang w:val="en"/>
        </w:rPr>
      </w:pPr>
      <w:r w:rsidRPr="003B10A8">
        <w:rPr>
          <w:i/>
          <w:sz w:val="24"/>
          <w:szCs w:val="24"/>
          <w:u w:val="thick"/>
          <w:lang w:val="en"/>
        </w:rPr>
        <w:t xml:space="preserve">P. </w:t>
      </w:r>
      <w:r w:rsidR="00966CDC" w:rsidRPr="003B10A8">
        <w:rPr>
          <w:i/>
          <w:sz w:val="24"/>
          <w:szCs w:val="24"/>
          <w:u w:val="thick"/>
          <w:lang w:val="en"/>
        </w:rPr>
        <w:t>That Title 8 USC 1481 stated once an oath of office is taken citizenship is relinquished,</w:t>
      </w:r>
      <w:r w:rsidR="00966CDC" w:rsidRPr="003E7E12">
        <w:rPr>
          <w:sz w:val="24"/>
          <w:szCs w:val="24"/>
          <w:lang w:val="en"/>
        </w:rPr>
        <w:t xml:space="preserve"> thus you become a foreign entity, agency, or state. That means every public office is a foreign state, including all political subdivisions. (i.e. every single court is considered a separate foreign entity).</w:t>
      </w:r>
    </w:p>
    <w:p w:rsidR="00966CDC" w:rsidRDefault="00966CDC" w:rsidP="00966CDC">
      <w:pPr>
        <w:pStyle w:val="NoSpacing"/>
        <w:rPr>
          <w:sz w:val="24"/>
          <w:szCs w:val="24"/>
          <w:lang w:val="en"/>
        </w:rPr>
      </w:pPr>
      <w:r w:rsidRPr="003E7E12">
        <w:rPr>
          <w:sz w:val="24"/>
          <w:szCs w:val="24"/>
          <w:lang w:val="en"/>
        </w:rPr>
        <w:t>That Title 22 USC (Foreign Relations and Intercourse) Chapter 11 identifies all pub</w:t>
      </w:r>
      <w:r w:rsidR="003B10A8">
        <w:rPr>
          <w:sz w:val="24"/>
          <w:szCs w:val="24"/>
          <w:lang w:val="en"/>
        </w:rPr>
        <w:t>lic officials as foreign agents.</w:t>
      </w:r>
      <w:r w:rsidR="003B10A8" w:rsidRPr="003B10A8">
        <w:rPr>
          <w:rFonts w:eastAsia="Times New Roman"/>
          <w:b/>
          <w:sz w:val="24"/>
          <w:szCs w:val="24"/>
          <w:lang w:val="en"/>
        </w:rPr>
        <w:t xml:space="preserve"> </w:t>
      </w:r>
      <w:r w:rsidR="003B10A8" w:rsidRPr="00E86177">
        <w:rPr>
          <w:rFonts w:eastAsia="Times New Roman"/>
          <w:b/>
          <w:sz w:val="24"/>
          <w:szCs w:val="24"/>
          <w:lang w:val="en"/>
        </w:rPr>
        <w:t>(Question #</w:t>
      </w:r>
      <w:r w:rsidR="003B10A8">
        <w:rPr>
          <w:rFonts w:eastAsia="Times New Roman"/>
          <w:b/>
          <w:sz w:val="24"/>
          <w:szCs w:val="24"/>
          <w:lang w:val="en"/>
        </w:rPr>
        <w:t xml:space="preserve"> </w:t>
      </w:r>
      <w:r w:rsidR="003B10A8">
        <w:rPr>
          <w:rFonts w:eastAsia="Times New Roman"/>
          <w:b/>
          <w:sz w:val="24"/>
          <w:szCs w:val="24"/>
          <w:lang w:val="en"/>
        </w:rPr>
        <w:t>14</w:t>
      </w:r>
      <w:r w:rsidR="003B10A8">
        <w:rPr>
          <w:rFonts w:eastAsia="Times New Roman"/>
          <w:b/>
          <w:sz w:val="24"/>
          <w:szCs w:val="24"/>
          <w:lang w:val="en"/>
        </w:rPr>
        <w:t>.C</w:t>
      </w:r>
      <w:r w:rsidR="003B10A8" w:rsidRPr="00E86177">
        <w:rPr>
          <w:rFonts w:eastAsia="Times New Roman"/>
          <w:b/>
          <w:sz w:val="24"/>
          <w:szCs w:val="24"/>
          <w:lang w:val="en"/>
        </w:rPr>
        <w:t>an the panel member</w:t>
      </w:r>
      <w:r w:rsidR="003B10A8">
        <w:rPr>
          <w:rFonts w:eastAsia="Times New Roman"/>
          <w:b/>
          <w:sz w:val="24"/>
          <w:szCs w:val="24"/>
          <w:lang w:val="en"/>
        </w:rPr>
        <w:t xml:space="preserve"> affirm or deny</w:t>
      </w:r>
      <w:r w:rsidR="003B10A8">
        <w:rPr>
          <w:rFonts w:eastAsia="Times New Roman"/>
          <w:b/>
          <w:sz w:val="24"/>
          <w:szCs w:val="24"/>
          <w:lang w:val="en"/>
        </w:rPr>
        <w:t xml:space="preserve"> whether the panel member has surrendered his organic citizenship in the United States of America. Unincorporated or not)</w:t>
      </w:r>
    </w:p>
    <w:p w:rsidR="003B10A8" w:rsidRPr="003E7E12" w:rsidRDefault="003B10A8" w:rsidP="00966CDC">
      <w:pPr>
        <w:pStyle w:val="NoSpacing"/>
        <w:rPr>
          <w:sz w:val="24"/>
          <w:szCs w:val="24"/>
          <w:lang w:val="en"/>
        </w:rPr>
      </w:pPr>
    </w:p>
    <w:p w:rsidR="00F521C1" w:rsidRDefault="00350905" w:rsidP="00350905">
      <w:pPr>
        <w:pStyle w:val="NoSpacing"/>
        <w:spacing w:line="360" w:lineRule="auto"/>
        <w:rPr>
          <w:rFonts w:eastAsia="Times New Roman"/>
          <w:b/>
          <w:sz w:val="24"/>
          <w:szCs w:val="24"/>
          <w:lang w:val="en"/>
        </w:rPr>
      </w:pPr>
      <w:r>
        <w:rPr>
          <w:i/>
          <w:noProof/>
          <w:sz w:val="24"/>
          <w:szCs w:val="24"/>
          <w:u w:val="thick"/>
        </w:rPr>
        <mc:AlternateContent>
          <mc:Choice Requires="wps">
            <w:drawing>
              <wp:anchor distT="0" distB="0" distL="114300" distR="114300" simplePos="0" relativeHeight="251661312" behindDoc="0" locked="0" layoutInCell="1" allowOverlap="1">
                <wp:simplePos x="0" y="0"/>
                <wp:positionH relativeFrom="column">
                  <wp:posOffset>3009900</wp:posOffset>
                </wp:positionH>
                <wp:positionV relativeFrom="paragraph">
                  <wp:posOffset>1959610</wp:posOffset>
                </wp:positionV>
                <wp:extent cx="2522220" cy="2567940"/>
                <wp:effectExtent l="0" t="0" r="11430" b="22860"/>
                <wp:wrapNone/>
                <wp:docPr id="4" name="Rectangle 4"/>
                <wp:cNvGraphicFramePr/>
                <a:graphic xmlns:a="http://schemas.openxmlformats.org/drawingml/2006/main">
                  <a:graphicData uri="http://schemas.microsoft.com/office/word/2010/wordprocessingShape">
                    <wps:wsp>
                      <wps:cNvSpPr/>
                      <wps:spPr>
                        <a:xfrm>
                          <a:off x="0" y="0"/>
                          <a:ext cx="2522220" cy="2567940"/>
                        </a:xfrm>
                        <a:prstGeom prst="rect">
                          <a:avLst/>
                        </a:prstGeom>
                      </wps:spPr>
                      <wps:style>
                        <a:lnRef idx="2">
                          <a:schemeClr val="dk1"/>
                        </a:lnRef>
                        <a:fillRef idx="1">
                          <a:schemeClr val="lt1"/>
                        </a:fillRef>
                        <a:effectRef idx="0">
                          <a:schemeClr val="dk1"/>
                        </a:effectRef>
                        <a:fontRef idx="minor">
                          <a:schemeClr val="dk1"/>
                        </a:fontRef>
                      </wps:style>
                      <wps:txbx>
                        <w:txbxContent>
                          <w:p w:rsidR="00F521C1" w:rsidRDefault="00F521C1" w:rsidP="00F521C1">
                            <w:pPr>
                              <w:jc w:val="center"/>
                            </w:pPr>
                            <w:r>
                              <w:rPr>
                                <w:noProof/>
                              </w:rPr>
                              <w:drawing>
                                <wp:inline distT="0" distB="0" distL="0" distR="0" wp14:anchorId="0BA27A71" wp14:editId="733FF98B">
                                  <wp:extent cx="2313940" cy="209131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13940" cy="20913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31" style="position:absolute;margin-left:237pt;margin-top:154.3pt;width:198.6pt;height:202.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" fillcolor="white [3201]" strokecolor="black [3200]" strokeweight="2pt">
                <v:textbox>
                  <w:txbxContent>
                    <w:p w:rsidR="00F521C1" w:rsidRDefault="00F521C1" w:rsidP="00F521C1">
                      <w:pPr>
                        <w:jc w:val="center"/>
                      </w:pPr>
                      <w:r>
                        <w:rPr>
                          <w:noProof/>
                        </w:rPr>
                        <w:drawing>
                          <wp:inline distT="0" distB="0" distL="0" distR="0" wp14:anchorId="0BA27A71" wp14:editId="733FF98B">
                            <wp:extent cx="2313940" cy="209131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13940" cy="2091316"/>
                                    </a:xfrm>
                                    <a:prstGeom prst="rect">
                                      <a:avLst/>
                                    </a:prstGeom>
                                  </pic:spPr>
                                </pic:pic>
                              </a:graphicData>
                            </a:graphic>
                          </wp:inline>
                        </w:drawing>
                      </w:r>
                    </w:p>
                  </w:txbxContent>
                </v:textbox>
              </v:rect>
            </w:pict>
          </mc:Fallback>
        </mc:AlternateContent>
      </w:r>
      <w:r w:rsidR="003B10A8" w:rsidRPr="003B10A8">
        <w:rPr>
          <w:i/>
          <w:sz w:val="24"/>
          <w:szCs w:val="24"/>
          <w:u w:val="thick"/>
          <w:lang w:val="en"/>
        </w:rPr>
        <w:t xml:space="preserve">Q. </w:t>
      </w:r>
      <w:r w:rsidR="00966CDC" w:rsidRPr="003B10A8">
        <w:rPr>
          <w:i/>
          <w:sz w:val="24"/>
          <w:szCs w:val="24"/>
          <w:u w:val="thick"/>
          <w:lang w:val="en"/>
        </w:rPr>
        <w:t>Title 28 USC 3002 Section 15A states that the United States is a Federal Corporation</w:t>
      </w:r>
      <w:r w:rsidR="00966CDC" w:rsidRPr="003E7E12">
        <w:rPr>
          <w:sz w:val="24"/>
          <w:szCs w:val="24"/>
          <w:lang w:val="en"/>
        </w:rPr>
        <w:t xml:space="preserve"> and not a Government, including the Judiciary Procedural Section.</w:t>
      </w:r>
      <w:r w:rsidR="003B10A8">
        <w:rPr>
          <w:sz w:val="24"/>
          <w:szCs w:val="24"/>
          <w:lang w:val="en"/>
        </w:rPr>
        <w:t xml:space="preserve"> </w:t>
      </w:r>
      <w:r w:rsidR="00966CDC" w:rsidRPr="003E7E12">
        <w:rPr>
          <w:sz w:val="24"/>
          <w:szCs w:val="24"/>
          <w:lang w:val="en"/>
        </w:rPr>
        <w:t>That the Federal Rules of Civil Procedure (FRCP) 4j states that the Court jurisdiction and immunity fall under a foreign State.</w:t>
      </w:r>
      <w:r w:rsidR="003B10A8">
        <w:rPr>
          <w:sz w:val="24"/>
          <w:szCs w:val="24"/>
          <w:lang w:val="en"/>
        </w:rPr>
        <w:t xml:space="preserve"> </w:t>
      </w:r>
      <w:r w:rsidR="00966CDC" w:rsidRPr="003E7E12">
        <w:rPr>
          <w:sz w:val="24"/>
          <w:szCs w:val="24"/>
          <w:lang w:val="en"/>
        </w:rPr>
        <w:t>That 28 USC CHAPTER 176 - FED</w:t>
      </w:r>
      <w:r w:rsidR="003B10A8">
        <w:rPr>
          <w:sz w:val="24"/>
          <w:szCs w:val="24"/>
          <w:lang w:val="en"/>
        </w:rPr>
        <w:t xml:space="preserve">ERAL DEBT COLLECTION PROCEDURE. </w:t>
      </w:r>
      <w:r w:rsidR="00966CDC" w:rsidRPr="003E7E12">
        <w:rPr>
          <w:sz w:val="24"/>
          <w:szCs w:val="24"/>
          <w:lang w:val="en"/>
        </w:rPr>
        <w:t>The Federal Debt Collection Procedure places all courts under equity and commerce and under the International Monetary Fund."</w:t>
      </w:r>
      <w:r w:rsidR="003B10A8">
        <w:rPr>
          <w:sz w:val="24"/>
          <w:szCs w:val="24"/>
          <w:lang w:val="en"/>
        </w:rPr>
        <w:t xml:space="preserve"> The final</w:t>
      </w:r>
      <w:r w:rsidR="003B10A8" w:rsidRPr="003B10A8">
        <w:rPr>
          <w:rFonts w:eastAsia="Times New Roman"/>
          <w:b/>
          <w:sz w:val="24"/>
          <w:szCs w:val="24"/>
          <w:lang w:val="en"/>
        </w:rPr>
        <w:t xml:space="preserve"> </w:t>
      </w:r>
      <w:r w:rsidR="003B10A8" w:rsidRPr="00E86177">
        <w:rPr>
          <w:rFonts w:eastAsia="Times New Roman"/>
          <w:b/>
          <w:sz w:val="24"/>
          <w:szCs w:val="24"/>
          <w:lang w:val="en"/>
        </w:rPr>
        <w:t>(Question #</w:t>
      </w:r>
      <w:r w:rsidR="003B10A8">
        <w:rPr>
          <w:rFonts w:eastAsia="Times New Roman"/>
          <w:b/>
          <w:sz w:val="24"/>
          <w:szCs w:val="24"/>
          <w:lang w:val="en"/>
        </w:rPr>
        <w:t xml:space="preserve"> </w:t>
      </w:r>
      <w:r w:rsidR="003B10A8">
        <w:rPr>
          <w:rFonts w:eastAsia="Times New Roman"/>
          <w:b/>
          <w:sz w:val="24"/>
          <w:szCs w:val="24"/>
          <w:lang w:val="en"/>
        </w:rPr>
        <w:t xml:space="preserve">15 is </w:t>
      </w:r>
      <w:r w:rsidR="003B10A8">
        <w:rPr>
          <w:rFonts w:eastAsia="Times New Roman"/>
          <w:b/>
          <w:sz w:val="24"/>
          <w:szCs w:val="24"/>
          <w:lang w:val="en"/>
        </w:rPr>
        <w:t>C</w:t>
      </w:r>
      <w:r w:rsidR="003B10A8" w:rsidRPr="00E86177">
        <w:rPr>
          <w:rFonts w:eastAsia="Times New Roman"/>
          <w:b/>
          <w:sz w:val="24"/>
          <w:szCs w:val="24"/>
          <w:lang w:val="en"/>
        </w:rPr>
        <w:t>an the panel member</w:t>
      </w:r>
      <w:r w:rsidR="003B10A8">
        <w:rPr>
          <w:rFonts w:eastAsia="Times New Roman"/>
          <w:b/>
          <w:sz w:val="24"/>
          <w:szCs w:val="24"/>
          <w:lang w:val="en"/>
        </w:rPr>
        <w:t xml:space="preserve"> affirm or deny</w:t>
      </w:r>
      <w:r w:rsidR="00E44DCD">
        <w:rPr>
          <w:rFonts w:eastAsia="Times New Roman"/>
          <w:b/>
          <w:sz w:val="24"/>
          <w:szCs w:val="24"/>
          <w:lang w:val="en"/>
        </w:rPr>
        <w:t xml:space="preserve"> that our citizens are entitled to protections afforded under US code title 15 and international law UCC statutes</w:t>
      </w:r>
      <w:r>
        <w:rPr>
          <w:rFonts w:eastAsia="Times New Roman"/>
          <w:b/>
          <w:sz w:val="24"/>
          <w:szCs w:val="24"/>
          <w:lang w:val="en"/>
        </w:rPr>
        <w:t xml:space="preserve"> needed the consent of the ratifying states and </w:t>
      </w:r>
      <w:r w:rsidR="00F521C1">
        <w:rPr>
          <w:rFonts w:eastAsia="Times New Roman"/>
          <w:b/>
          <w:sz w:val="24"/>
          <w:szCs w:val="24"/>
          <w:lang w:val="en"/>
        </w:rPr>
        <w:t xml:space="preserve">votes of citizens) </w:t>
      </w:r>
    </w:p>
    <w:p w:rsidR="00350905" w:rsidRDefault="00350905" w:rsidP="00350905">
      <w:pPr>
        <w:pStyle w:val="NoSpacing"/>
        <w:spacing w:line="360" w:lineRule="auto"/>
        <w:rPr>
          <w:caps/>
          <w:sz w:val="24"/>
          <w:szCs w:val="24"/>
        </w:rPr>
      </w:pPr>
      <w:r>
        <w:rPr>
          <w:rFonts w:eastAsia="Times New Roman"/>
          <w:b/>
          <w:sz w:val="24"/>
          <w:szCs w:val="24"/>
          <w:lang w:val="en"/>
        </w:rPr>
        <w:t>therein).</w:t>
      </w:r>
      <w:r w:rsidRPr="00350905">
        <w:rPr>
          <w:caps/>
          <w:sz w:val="24"/>
          <w:szCs w:val="24"/>
        </w:rPr>
        <w:t xml:space="preserve"> </w:t>
      </w:r>
    </w:p>
    <w:p w:rsidR="00350905" w:rsidRPr="00F521C1" w:rsidRDefault="00350905" w:rsidP="00F521C1">
      <w:pPr>
        <w:pStyle w:val="NoSpacing"/>
      </w:pPr>
      <w:r w:rsidRPr="00F521C1">
        <w:t>THE JUDICIARY ACT OF 1789</w:t>
      </w:r>
      <w:r w:rsidRPr="00F521C1">
        <w:br/>
        <w:t>SEPTEMBER 24, 1789.</w:t>
      </w:r>
      <w:r w:rsidRPr="00F521C1">
        <w:br/>
        <w:t>1 STAT. 73.</w:t>
      </w:r>
    </w:p>
    <w:p w:rsidR="00F521C1" w:rsidRPr="00F521C1" w:rsidRDefault="00350905" w:rsidP="00F521C1">
      <w:pPr>
        <w:pStyle w:val="NoSpacing"/>
      </w:pPr>
      <w:r w:rsidRPr="00F521C1">
        <w:t xml:space="preserve">CHAP. XX.–An Act </w:t>
      </w:r>
    </w:p>
    <w:p w:rsidR="00350905" w:rsidRPr="00F521C1" w:rsidRDefault="00350905" w:rsidP="00F521C1">
      <w:pPr>
        <w:pStyle w:val="NoSpacing"/>
      </w:pPr>
      <w:r w:rsidRPr="00F521C1">
        <w:t xml:space="preserve">to Establish </w:t>
      </w:r>
    </w:p>
    <w:p w:rsidR="00350905" w:rsidRPr="00F521C1" w:rsidRDefault="00350905" w:rsidP="00F521C1">
      <w:pPr>
        <w:pStyle w:val="NoSpacing"/>
      </w:pPr>
      <w:r w:rsidRPr="00F521C1">
        <w:t xml:space="preserve">the Judicial Courts </w:t>
      </w:r>
    </w:p>
    <w:p w:rsidR="00350905" w:rsidRPr="00F521C1" w:rsidRDefault="00350905" w:rsidP="00F521C1">
      <w:pPr>
        <w:pStyle w:val="NoSpacing"/>
      </w:pPr>
      <w:r w:rsidRPr="00F521C1">
        <w:t>of the United States.</w:t>
      </w:r>
    </w:p>
    <w:p w:rsidR="00966CDC" w:rsidRPr="00F521C1" w:rsidRDefault="00350905" w:rsidP="00F521C1">
      <w:pPr>
        <w:pStyle w:val="NoSpacing"/>
      </w:pPr>
      <w:r w:rsidRPr="00F521C1">
        <w:t>SECTION 1.</w:t>
      </w:r>
    </w:p>
    <w:p w:rsidR="00F521C1" w:rsidRPr="00F521C1" w:rsidRDefault="00F521C1" w:rsidP="00F521C1">
      <w:pPr>
        <w:pStyle w:val="NoSpacing"/>
      </w:pPr>
      <w:r w:rsidRPr="00F521C1">
        <w:t>Emphasis on</w:t>
      </w:r>
      <w:r>
        <w:t xml:space="preserve"> our Constitution</w:t>
      </w:r>
    </w:p>
    <w:p w:rsidR="00350905" w:rsidRPr="00F521C1" w:rsidRDefault="00350905" w:rsidP="00F521C1">
      <w:pPr>
        <w:pStyle w:val="NoSpacing"/>
      </w:pPr>
      <w:r w:rsidRPr="00F521C1">
        <w:lastRenderedPageBreak/>
        <w:t>our Constitution</w:t>
      </w:r>
    </w:p>
    <w:p w:rsidR="00966CDC" w:rsidRPr="00EE5993" w:rsidRDefault="00966CDC" w:rsidP="00966CDC">
      <w:pPr>
        <w:pStyle w:val="NoSpacing"/>
        <w:rPr>
          <w:lang w:val="en"/>
        </w:rPr>
      </w:pPr>
    </w:p>
    <w:p w:rsidR="00966CDC" w:rsidRPr="00EE5993" w:rsidRDefault="00966CDC" w:rsidP="00966CDC">
      <w:pPr>
        <w:pStyle w:val="NoSpacing"/>
      </w:pPr>
    </w:p>
    <w:p w:rsidR="001517FE" w:rsidRDefault="001517FE"/>
    <w:sectPr w:rsidR="001517FE" w:rsidSect="009B67F6">
      <w:headerReference w:type="default" r:id="rId15"/>
      <w:pgSz w:w="12240" w:h="15840"/>
      <w:pgMar w:top="720" w:right="1152" w:bottom="129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EC9" w:rsidRDefault="00FA2EC9" w:rsidP="009B67F6">
      <w:pPr>
        <w:spacing w:after="0" w:line="240" w:lineRule="auto"/>
      </w:pPr>
      <w:r>
        <w:separator/>
      </w:r>
    </w:p>
  </w:endnote>
  <w:endnote w:type="continuationSeparator" w:id="0">
    <w:p w:rsidR="00FA2EC9" w:rsidRDefault="00FA2EC9" w:rsidP="009B6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EC9" w:rsidRDefault="00FA2EC9" w:rsidP="009B67F6">
      <w:pPr>
        <w:spacing w:after="0" w:line="240" w:lineRule="auto"/>
      </w:pPr>
      <w:r>
        <w:separator/>
      </w:r>
    </w:p>
  </w:footnote>
  <w:footnote w:type="continuationSeparator" w:id="0">
    <w:p w:rsidR="00FA2EC9" w:rsidRDefault="00FA2EC9" w:rsidP="009B67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340160"/>
      <w:docPartObj>
        <w:docPartGallery w:val="Page Numbers (Margins)"/>
        <w:docPartUnique/>
      </w:docPartObj>
    </w:sdtPr>
    <w:sdtEndPr/>
    <w:sdtContent>
      <w:p w:rsidR="009B67F6" w:rsidRDefault="009B67F6">
        <w:pPr>
          <w:pStyle w:val="Header"/>
        </w:pPr>
        <w:r>
          <w:rPr>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7F6" w:rsidRDefault="009B67F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019F1" w:rsidRPr="00E019F1">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9B67F6" w:rsidRDefault="009B67F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019F1" w:rsidRPr="00E019F1">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4138711-FC0D-4423-A9FC-530E393B8873}"/>
    <w:docVar w:name="dgnword-eventsink" w:val="219369888"/>
  </w:docVars>
  <w:rsids>
    <w:rsidRoot w:val="009C4023"/>
    <w:rsid w:val="000075C3"/>
    <w:rsid w:val="000E0921"/>
    <w:rsid w:val="001517FE"/>
    <w:rsid w:val="00173812"/>
    <w:rsid w:val="002304A5"/>
    <w:rsid w:val="00283721"/>
    <w:rsid w:val="00350905"/>
    <w:rsid w:val="003B10A8"/>
    <w:rsid w:val="003E7E12"/>
    <w:rsid w:val="00453ACB"/>
    <w:rsid w:val="00540FE2"/>
    <w:rsid w:val="006E2E27"/>
    <w:rsid w:val="008B0F42"/>
    <w:rsid w:val="00966CDC"/>
    <w:rsid w:val="009B67F6"/>
    <w:rsid w:val="009C4023"/>
    <w:rsid w:val="00AF12BD"/>
    <w:rsid w:val="00C20CC7"/>
    <w:rsid w:val="00C40886"/>
    <w:rsid w:val="00E019F1"/>
    <w:rsid w:val="00E44DCD"/>
    <w:rsid w:val="00E67D2C"/>
    <w:rsid w:val="00E86177"/>
    <w:rsid w:val="00EF02E7"/>
    <w:rsid w:val="00F521C1"/>
    <w:rsid w:val="00FA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23"/>
  </w:style>
  <w:style w:type="paragraph" w:styleId="Heading1">
    <w:name w:val="heading 1"/>
    <w:basedOn w:val="Normal"/>
    <w:link w:val="Heading1Char"/>
    <w:uiPriority w:val="9"/>
    <w:qFormat/>
    <w:rsid w:val="00350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4023"/>
    <w:pPr>
      <w:spacing w:after="0" w:line="240" w:lineRule="auto"/>
    </w:pPr>
  </w:style>
  <w:style w:type="paragraph" w:styleId="BalloonText">
    <w:name w:val="Balloon Text"/>
    <w:basedOn w:val="Normal"/>
    <w:link w:val="BalloonTextChar"/>
    <w:uiPriority w:val="99"/>
    <w:semiHidden/>
    <w:unhideWhenUsed/>
    <w:rsid w:val="009C4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023"/>
    <w:rPr>
      <w:rFonts w:ascii="Tahoma" w:hAnsi="Tahoma" w:cs="Tahoma"/>
      <w:sz w:val="16"/>
      <w:szCs w:val="16"/>
    </w:rPr>
  </w:style>
  <w:style w:type="paragraph" w:styleId="Header">
    <w:name w:val="header"/>
    <w:basedOn w:val="Normal"/>
    <w:link w:val="HeaderChar"/>
    <w:uiPriority w:val="99"/>
    <w:unhideWhenUsed/>
    <w:rsid w:val="009B6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7F6"/>
  </w:style>
  <w:style w:type="paragraph" w:styleId="Footer">
    <w:name w:val="footer"/>
    <w:basedOn w:val="Normal"/>
    <w:link w:val="FooterChar"/>
    <w:uiPriority w:val="99"/>
    <w:unhideWhenUsed/>
    <w:rsid w:val="009B6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7F6"/>
  </w:style>
  <w:style w:type="paragraph" w:styleId="NormalWeb">
    <w:name w:val="Normal (Web)"/>
    <w:basedOn w:val="Normal"/>
    <w:uiPriority w:val="99"/>
    <w:unhideWhenUsed/>
    <w:rsid w:val="009B67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50905"/>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23"/>
  </w:style>
  <w:style w:type="paragraph" w:styleId="Heading1">
    <w:name w:val="heading 1"/>
    <w:basedOn w:val="Normal"/>
    <w:link w:val="Heading1Char"/>
    <w:uiPriority w:val="9"/>
    <w:qFormat/>
    <w:rsid w:val="00350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4023"/>
    <w:pPr>
      <w:spacing w:after="0" w:line="240" w:lineRule="auto"/>
    </w:pPr>
  </w:style>
  <w:style w:type="paragraph" w:styleId="BalloonText">
    <w:name w:val="Balloon Text"/>
    <w:basedOn w:val="Normal"/>
    <w:link w:val="BalloonTextChar"/>
    <w:uiPriority w:val="99"/>
    <w:semiHidden/>
    <w:unhideWhenUsed/>
    <w:rsid w:val="009C4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023"/>
    <w:rPr>
      <w:rFonts w:ascii="Tahoma" w:hAnsi="Tahoma" w:cs="Tahoma"/>
      <w:sz w:val="16"/>
      <w:szCs w:val="16"/>
    </w:rPr>
  </w:style>
  <w:style w:type="paragraph" w:styleId="Header">
    <w:name w:val="header"/>
    <w:basedOn w:val="Normal"/>
    <w:link w:val="HeaderChar"/>
    <w:uiPriority w:val="99"/>
    <w:unhideWhenUsed/>
    <w:rsid w:val="009B6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7F6"/>
  </w:style>
  <w:style w:type="paragraph" w:styleId="Footer">
    <w:name w:val="footer"/>
    <w:basedOn w:val="Normal"/>
    <w:link w:val="FooterChar"/>
    <w:uiPriority w:val="99"/>
    <w:unhideWhenUsed/>
    <w:rsid w:val="009B6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7F6"/>
  </w:style>
  <w:style w:type="paragraph" w:styleId="NormalWeb">
    <w:name w:val="Normal (Web)"/>
    <w:basedOn w:val="Normal"/>
    <w:uiPriority w:val="99"/>
    <w:unhideWhenUsed/>
    <w:rsid w:val="009B67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5090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html:file://C:\Users\Dick%20W\Desktop\(103)%20Democracy%20Now_%20-%20Posts.mhtml!https://www.facebook.com/democracynow/posts/1015339023361327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html:file://C:\Users\Dick%20W\Desktop\(103)%20Democracy%20Now_%20-%20Posts.mhtml!https://www.facebook.com/democracynow/?__tn__=%2CdC-R-R&amp;eid=ARAoPVAmz0KWbkq1d1K6ML3zQoyQWGYQ4C0cSO_G4OeqgCbEZf1tinFBeB5SO9c1sHKUQ3YQ_ZFWzV61&amp;fref=nf"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html:file://C:\Users\Dick%20W\Desktop\(103)%20Democracy%20Now_%20-%20Posts.mhtml!https://www.facebook.com/profile.php?id=100002829627499&amp;__tn__=%2CdC-R-R&amp;eid=ARCtr9vzIrtdvbqdQt7jr7gpsX5GjQ2p61CYRuU87OdmwNzqdTZOUFodCWDw1-4rvgRweosMtQscLUDo&amp;hc_ref=ARRzsSqVKOjUMV1zKom9NVx3UKc4MGNvdBh8sx-6C7V6ZceX1WvvjyY-6c1wThSQXMc&amp;fref=n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W</dc:creator>
  <cp:lastModifiedBy>Dick W</cp:lastModifiedBy>
  <cp:revision>2</cp:revision>
  <cp:lastPrinted>2019-12-17T03:34:00Z</cp:lastPrinted>
  <dcterms:created xsi:type="dcterms:W3CDTF">2019-12-17T17:08:00Z</dcterms:created>
  <dcterms:modified xsi:type="dcterms:W3CDTF">2019-12-17T17:08:00Z</dcterms:modified>
</cp:coreProperties>
</file>